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74D" w:rsidRPr="000B374D" w:rsidRDefault="00CB3D42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6519618" cy="8991600"/>
            <wp:effectExtent l="0" t="0" r="0" b="0"/>
            <wp:docPr id="2" name="Рисунок 2" descr="C:\Users\Джамиля\Desktop\ПРОКУРАТУРА\ПОСТАН 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иля\Desktop\ПРОКУРАТУРА\ПОСТАН 10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594" cy="900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B374D" w:rsidRPr="000B374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306F3B" w:rsidRDefault="000B374D" w:rsidP="00F16DD1">
      <w:pPr>
        <w:shd w:val="clear" w:color="auto" w:fill="FFFFFF"/>
        <w:spacing w:after="0" w:line="240" w:lineRule="auto"/>
        <w:ind w:firstLine="567"/>
        <w:jc w:val="right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lastRenderedPageBreak/>
        <w:t xml:space="preserve"> </w:t>
      </w:r>
      <w:r w:rsidRPr="000B374D">
        <w:rPr>
          <w:rFonts w:eastAsia="Times New Roman" w:cs="Times New Roman"/>
          <w:sz w:val="28"/>
          <w:szCs w:val="28"/>
          <w:lang w:eastAsia="ru-RU"/>
        </w:rPr>
        <w:t> </w:t>
      </w:r>
    </w:p>
    <w:p w:rsidR="00306F3B" w:rsidRDefault="00306F3B" w:rsidP="00F16DD1">
      <w:pPr>
        <w:shd w:val="clear" w:color="auto" w:fill="FFFFFF"/>
        <w:spacing w:after="0" w:line="240" w:lineRule="auto"/>
        <w:ind w:firstLine="567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0B374D" w:rsidRPr="000B374D" w:rsidRDefault="000B374D" w:rsidP="00F16DD1">
      <w:pPr>
        <w:shd w:val="clear" w:color="auto" w:fill="FFFFFF"/>
        <w:spacing w:after="0" w:line="240" w:lineRule="auto"/>
        <w:ind w:firstLine="567"/>
        <w:jc w:val="right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ПРИЛОЖЕНИЕ</w:t>
      </w:r>
      <w:r w:rsidR="00236850">
        <w:rPr>
          <w:rFonts w:eastAsia="Times New Roman" w:cs="Times New Roman"/>
          <w:sz w:val="28"/>
          <w:szCs w:val="28"/>
          <w:lang w:eastAsia="ru-RU"/>
        </w:rPr>
        <w:t xml:space="preserve"> 1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right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УТВЕРЖДЕНО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right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Постановлением администрации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right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сельского поселения</w:t>
      </w:r>
    </w:p>
    <w:p w:rsidR="000B374D" w:rsidRPr="000B374D" w:rsidRDefault="000B374D" w:rsidP="00C02AE3">
      <w:pPr>
        <w:shd w:val="clear" w:color="auto" w:fill="FFFFFF"/>
        <w:spacing w:after="0" w:line="240" w:lineRule="auto"/>
        <w:ind w:firstLine="567"/>
        <w:jc w:val="right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от</w:t>
      </w:r>
      <w:r w:rsidR="00C02AE3">
        <w:rPr>
          <w:rFonts w:eastAsia="Times New Roman" w:cs="Times New Roman"/>
          <w:sz w:val="28"/>
          <w:szCs w:val="28"/>
          <w:lang w:eastAsia="ru-RU"/>
        </w:rPr>
        <w:t xml:space="preserve"> 30.06</w:t>
      </w:r>
      <w:r w:rsidR="00306F3B">
        <w:rPr>
          <w:rFonts w:eastAsia="Times New Roman" w:cs="Times New Roman"/>
          <w:sz w:val="28"/>
          <w:szCs w:val="28"/>
          <w:lang w:eastAsia="ru-RU"/>
        </w:rPr>
        <w:t>.2021</w:t>
      </w:r>
      <w:r w:rsidR="0023685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B374D">
        <w:rPr>
          <w:rFonts w:eastAsia="Times New Roman" w:cs="Times New Roman"/>
          <w:sz w:val="28"/>
          <w:szCs w:val="28"/>
          <w:lang w:eastAsia="ru-RU"/>
        </w:rPr>
        <w:t xml:space="preserve">г. № </w:t>
      </w:r>
      <w:r w:rsidR="00C02AE3">
        <w:rPr>
          <w:rFonts w:eastAsia="Times New Roman" w:cs="Times New Roman"/>
          <w:sz w:val="28"/>
          <w:szCs w:val="28"/>
          <w:lang w:eastAsia="ru-RU"/>
        </w:rPr>
        <w:t xml:space="preserve"> 10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ПОЛОЖЕНИЕ</w:t>
      </w:r>
    </w:p>
    <w:p w:rsidR="000B374D" w:rsidRDefault="000B374D" w:rsidP="00951A05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О порядке выявления, у</w:t>
      </w:r>
      <w:r w:rsidR="00306F3B">
        <w:rPr>
          <w:rFonts w:eastAsia="Times New Roman" w:cs="Times New Roman"/>
          <w:sz w:val="28"/>
          <w:szCs w:val="28"/>
          <w:lang w:eastAsia="ru-RU"/>
        </w:rPr>
        <w:t xml:space="preserve">чета и оформления бесхозяйного </w:t>
      </w:r>
      <w:r w:rsidR="00951A0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B374D">
        <w:rPr>
          <w:rFonts w:eastAsia="Times New Roman" w:cs="Times New Roman"/>
          <w:sz w:val="28"/>
          <w:szCs w:val="28"/>
          <w:lang w:eastAsia="ru-RU"/>
        </w:rPr>
        <w:t>имущества в муниципальную собственность</w:t>
      </w:r>
      <w:r w:rsidR="00951A0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B374D">
        <w:rPr>
          <w:rFonts w:eastAsia="Times New Roman" w:cs="Times New Roman"/>
          <w:sz w:val="28"/>
          <w:szCs w:val="28"/>
          <w:lang w:eastAsia="ru-RU"/>
        </w:rPr>
        <w:t>сельского поселения</w:t>
      </w:r>
      <w:r w:rsidR="00306F3B" w:rsidRPr="00306F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E2B93">
        <w:rPr>
          <w:rFonts w:eastAsia="Times New Roman" w:cs="Times New Roman"/>
          <w:sz w:val="28"/>
          <w:szCs w:val="28"/>
          <w:lang w:eastAsia="ru-RU"/>
        </w:rPr>
        <w:t>МО «село Аксай</w:t>
      </w:r>
      <w:r w:rsidR="00306F3B">
        <w:rPr>
          <w:rFonts w:eastAsia="Times New Roman" w:cs="Times New Roman"/>
          <w:sz w:val="28"/>
          <w:szCs w:val="28"/>
          <w:lang w:eastAsia="ru-RU"/>
        </w:rPr>
        <w:t>».</w:t>
      </w:r>
    </w:p>
    <w:p w:rsidR="00306F3B" w:rsidRPr="000B374D" w:rsidRDefault="00306F3B" w:rsidP="00951A05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1. Общие положения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Настоящее Положение о порядке учета и приобретения бесхозяйного имущества в муниципальную собственность сельского поселения</w:t>
      </w:r>
      <w:r w:rsidR="00306F3B" w:rsidRPr="00306F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E2B93">
        <w:rPr>
          <w:rFonts w:eastAsia="Times New Roman" w:cs="Times New Roman"/>
          <w:sz w:val="28"/>
          <w:szCs w:val="28"/>
          <w:lang w:eastAsia="ru-RU"/>
        </w:rPr>
        <w:t>МО «село Аксай</w:t>
      </w:r>
      <w:r w:rsidR="00306F3B">
        <w:rPr>
          <w:rFonts w:eastAsia="Times New Roman" w:cs="Times New Roman"/>
          <w:sz w:val="28"/>
          <w:szCs w:val="28"/>
          <w:lang w:eastAsia="ru-RU"/>
        </w:rPr>
        <w:t>»</w:t>
      </w:r>
      <w:r w:rsidR="00306F3B" w:rsidRPr="000B374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B374D">
        <w:rPr>
          <w:rFonts w:eastAsia="Times New Roman" w:cs="Times New Roman"/>
          <w:sz w:val="28"/>
          <w:szCs w:val="28"/>
          <w:lang w:eastAsia="ru-RU"/>
        </w:rPr>
        <w:t>(далее - Положение) разработано в соответствии с Гражданским кодексом Российской Федерации, Земельным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21 июля 1997 года № 122-ФЗ «О государственной регистрации прав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на недвижимое имущество и сделок с ним», Положением «О принятии на учет бесхозяйных недвижимых вещей», утвержденным Постановлением Правительства Российской Федерации от 17 сентября 2003 года № 580 (в редакции Постановления Правительства Российской Федерации от 12 ноября 2004 года № 627), Инструкцией о порядке учета, оценки и реализации конфискованного, бесхозяйного имущества, имущества, перешедшего по праву наследования к государству и кладов, утвержденной Минфином СССР19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декабря 1984 года № 185 (в редакции от 13 августа 1991 года, с изменениями от 15 января 2007 года), Постановлением Правительства Российской Федерации от 29 мая 2003 года № 311 «О порядке учета, оценки и распоряжения имуществом, обращенным в собственность государства» (в редакции от 11 октября 2012 года), Приказом Минэкономразвития России от 22.11.2013г. № 701 « Об установлении Порядка принятия на учет бесхозяйных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 xml:space="preserve"> недвижимых вещей», Уставом сельского поселения.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1.2. Положение устанавливает: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1.2.1. Введение единой процедуры выявления бесхозяйных недвижимых вещей на территории сельского поселени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я(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>далее - Поселение) и постановки их на учет;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1.2.2. Порядок признания недвижимых вещей 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бесхозяйными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>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1.2.3. Порядок признания бесхозяйных недвижимых вещей муниципальной собственностью Поселения и распоряжения ими;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1.2.4. Порядок принятия выморочного имущества в муниципальную собственность Поселения.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1.3. В муниципальную собственность Поселения принимаются: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lastRenderedPageBreak/>
        <w:t xml:space="preserve">1.3.1. 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Объекты недвижимого имущества, которые не имеют собственников, или собственники которых неизвестны, или от права собственности, на которые собственники отказались;</w:t>
      </w:r>
      <w:proofErr w:type="gramEnd"/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1.3.2. Выморочное имущество в виде расположенных на территории Поселения жилых помещений, земельных участков, а также расположенных на них зданий, сооружений, иных объектов недвижимости, доли в праве общей долевой собственности на указанные выше объекты недвижимого имущества.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1.4. Главными целями и задачами выявления объектов бесхозяйного недвижимого имущества являются: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вовлечение неиспользуемых объектов в свободный гражданский оборот;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обеспечение нормальной и безопасной технологии в эксплуатации объектов;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повышение эффективности использования имущества.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2. Выявление бесхозяйных недвижимых вещей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2.1. Администрация сельского поселения</w:t>
      </w:r>
      <w:r w:rsidR="00951A0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B374D">
        <w:rPr>
          <w:rFonts w:eastAsia="Times New Roman" w:cs="Times New Roman"/>
          <w:sz w:val="28"/>
          <w:szCs w:val="28"/>
          <w:lang w:eastAsia="ru-RU"/>
        </w:rPr>
        <w:t>(далее Администрация) самостоятельно осуществляет действия по выявлению, учету и приобретению в муниципальную собственность Поселения бесхозяйных недвижимых вещей.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Сведения о недвижимом имуществе, имеющем признаки бесхозяйного, могут поступать: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от исполнительных органов государственной власти Российской Федерации;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субъектов Российской Федерации;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органов местного самоуправления;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в результате проведения инвентаризации;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при проведении ремонтных работ на объектах инженерной инфраструктуры Поселения;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на основании заявлений юридических и физических лиц;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иными способами.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2.2. Органы государственной власти, органы местного самоуправления, граждане, юридические лица и иные лица направляют в Администрацию: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мотивированные заявления, обращения о выявленных недвижимых вещах, которые попадают под понятие бесхозяйных;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заявления, обращения об отказе от права собственности на принадлежащие им объекты недвижимого имущества.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2.3. В заявлениях, обращениях о выявленных недвижимых вещах, которые подпадают под понятие бесхозяйных, указываются известные заявителю данные о характеристиках (параметрах) бесхозяйной недвижимой вещи, ее местоположение, данные о периоде времени, с которого пользование вещью не осуществляется, иные данные, характеризующие недвижимую вещь, ее состояние.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К заявлению, обращению могут прилагаться фотоматериалы, акты осмотра, иные документы, подтверждающие обстоятельства, изложенные в заявлении, обращении.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2.4. Документом, подтверждающим отказ собственника от права собственности на объект недвижимого имущества, является заявление собственника об отказе от права собственности на объект недвижимого имущества. Заявление об отказе от </w:t>
      </w:r>
      <w:r w:rsidRPr="000B374D">
        <w:rPr>
          <w:rFonts w:eastAsia="Times New Roman" w:cs="Times New Roman"/>
          <w:sz w:val="28"/>
          <w:szCs w:val="28"/>
          <w:lang w:eastAsia="ru-RU"/>
        </w:rPr>
        <w:lastRenderedPageBreak/>
        <w:t>права собственности на объект недвижимого имущества представляется собственником (участниками общей собственности, если объект недвижимого имущества находится в общей собственности) в Администрацию по месту нахождения объекта недвижимого имущества.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В заявлении должны содержаться данные о правообладателе, к заявлению должны быть приложены копии правоустанавливающих документов, подтверждающих наличие права собственности у лица, отказавшегося от права собственности.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Копии указанных правоустанавливающих документов могут быть удостоверены нотариально. В иных случаях на копиях правоустанавливающих документов должностное лицо администрации Солонцовского сельского поселени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я(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>далее - должностное лицо), в обязанности которого входит учет бесхозяйных недвижимых вещей, должно сделать надпись об их соответствии подлинникам и указать дату, свою фамилию и инициалы. Надпись заверяется подписями указанного должностного лица и собственника, отказавшегося от права собственности на объект недвижимого имущества, а также печатью Поселения.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2.5. Заявления, обращения, указанные в пунктах 2.3, 2.4, должны содержать данные об имени, отчестве (при наличии), фамилии (наименовании), почтовом адресе (месте нахождения юридического лица), иные данные, обязательное наличие которых установлено действующим законодательством Российской Федерации о порядке рассмотрения заявлений и обращений граждан, в том числе дату, подпись.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2.6. По поступившему заявлению, обращению и иной информации о выявленных недвижимых вещах, которые подпадают под понятие бесхозяйных, должностное лицо проверяет достоверность сведений о бесхозяйном имуществе и осуществляет: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2.6.1. 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Проверку поступивших сведений о выявленном объекте недвижимого имущества, имеющем признаки бесхозяйного (с выездом на место);</w:t>
      </w:r>
      <w:proofErr w:type="gramEnd"/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2.6.2. Сбор необходимой документации и подачу ее в Управление Федеральной службы государственной регистрации, кадастра и картографии по </w:t>
      </w:r>
      <w:r w:rsidR="00306F3B">
        <w:rPr>
          <w:rFonts w:eastAsia="Times New Roman" w:cs="Times New Roman"/>
          <w:sz w:val="28"/>
          <w:szCs w:val="28"/>
          <w:lang w:eastAsia="ru-RU"/>
        </w:rPr>
        <w:t xml:space="preserve">Республике Дагестан </w:t>
      </w:r>
      <w:r w:rsidRPr="000B374D">
        <w:rPr>
          <w:rFonts w:eastAsia="Times New Roman" w:cs="Times New Roman"/>
          <w:sz w:val="28"/>
          <w:szCs w:val="28"/>
          <w:lang w:eastAsia="ru-RU"/>
        </w:rPr>
        <w:t>в целях постановки на учет выявленного объекта недвижимого имущества как бесхозяйного;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2.6.3. Внесение в реестр выявленного бесхозяйного недвижимого имущества;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2.6.4. Подготовку документов для принятия бесхозяйного объекта недвижимого имущества в муниципальную собственность Поселения в соответствии с действующим законодательством.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2.7. Для подтверждения информации о бесхозяйных недвижимых вещах должностное лицо высылает запросы: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в налоговый орган об уплате налога на имущество и земельного налога с имущества по установленному адресу, о наличии в Едином государственном реестре юридических лиц сведений о юридическом лице, являющимся возможным собственником либо владельцем этого имущества;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в орган, осуществляющий государственную регистрацию прав на недвижимое имущество и сделок с ним и ведение Единого государственного реестра прав на недвижимое имущество и сделок с ним;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lastRenderedPageBreak/>
        <w:t>- в соответствующие органы учета государственного и муниципального имущества, осуществляющие ведение реестров федерального имущества, государственного имущества субъектов Российской Федерации и муниципального имущества;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в органы (организации), осуществлявшие регистрацию прав на недвижимое имущество до введения в действие Федерального закона от 21 июля 1997 года № 122-ФЗ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в специализированные муниципальные предприятия, предприятия иной формы собственности (в отношении выявленных объектов инженерной инфраструктуры);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при необходимости в органы, осуществляющие ведение государственного кадастра недвижимости, в органы записи актов гражданского состояния о наличии актовой записи о смерти последнего собственника бесхозяйного имущества, в иные учреждения, организации, предприятия.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2.8. В случае получения достоверной информации о наличии собственника объекта недвижимого имущества должностное лицо прекращает работу по сбору документов для постановки на учет в качестве бесхозяйного и сообщает данную информацию лицу, представившему первичную информацию об этом объекте в письменном виде.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При этом должностное лицо направляет собственнику объекта обращение с просьбой отказаться от прав на него в пользу муниципального образования либо принять меры к надлежащему содержанию и благоустройству прилегающей территории.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2.9. Если в результате проверки собственник объекта недвижимого имущества не будет установлен, то должностное лицо: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2.9.1. 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 xml:space="preserve">Дает в средства массовой информации, размещает на официальном сайте администрации </w:t>
      </w:r>
      <w:r w:rsidR="00951A05">
        <w:rPr>
          <w:rFonts w:eastAsia="Times New Roman" w:cs="Times New Roman"/>
          <w:sz w:val="28"/>
          <w:szCs w:val="28"/>
          <w:lang w:eastAsia="ru-RU"/>
        </w:rPr>
        <w:t>Солонцовского</w:t>
      </w:r>
      <w:r w:rsidRPr="000B374D">
        <w:rPr>
          <w:rFonts w:eastAsia="Times New Roman" w:cs="Times New Roman"/>
          <w:sz w:val="28"/>
          <w:szCs w:val="28"/>
          <w:lang w:eastAsia="ru-RU"/>
        </w:rPr>
        <w:t xml:space="preserve"> сельского поселения в сети «Интернет» и на доске объявлений, расположенной на территории Поселения объявление о необходимости явки лица, считающего себя ее собственником или имеющего на нее права, с предупреждением о том, что в случае неявки вызываемого лица указанная недвижимая вещь будет по заявлению Поселения поставлена на учет в органе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 xml:space="preserve">, осуществляющем государственную регистрацию прав на недвижимое имущество и сделок с ним, в качестве бесхозяйной вещи и 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занесена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 xml:space="preserve"> в Единый реестр бесхозяйного имущества муниципального образования </w:t>
      </w:r>
      <w:r w:rsidR="005E2B93">
        <w:rPr>
          <w:rFonts w:eastAsia="Times New Roman" w:cs="Times New Roman"/>
          <w:sz w:val="28"/>
          <w:szCs w:val="28"/>
          <w:lang w:eastAsia="ru-RU"/>
        </w:rPr>
        <w:t xml:space="preserve"> «село Аксай</w:t>
      </w:r>
      <w:r w:rsidR="00306F3B">
        <w:rPr>
          <w:rFonts w:eastAsia="Times New Roman" w:cs="Times New Roman"/>
          <w:sz w:val="28"/>
          <w:szCs w:val="28"/>
          <w:lang w:eastAsia="ru-RU"/>
        </w:rPr>
        <w:t>»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2.9.2. По истечении 30 дней со дня публикации объявления, указанного в подпункте 2.9.1. Положения, в случае неявки лица, считающего себя собственником объекта недвижимого имущества, в 5-дневный срок составляет акт о невозможности установления собственника данного объекта недвижимости или иной соответствующий ситуации акт;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2.9.3. В случае необходимости организует в установленном порядке работу по проведению технической инвентаризации объекта недвижимого имущества, имеющего признаки бесхозяйного, и изготовлению технического и кадастрового паспортов на данный объект.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lastRenderedPageBreak/>
        <w:t>Если бесхозяйно содержащийся объект является объектом инженерной инфраструктуры должностное лицо направляет заявку в соответствующую эксплуатирующую организацию жилищно-коммунального хозяйства с целью изготовления на объекты инженерной инфраструктуры (сети тепл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о-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>, водо-, газо- и электроснабжения, канализации и иные объекты) первичной технической документации (исполнительной схемы), необходимой в последующем для изготовления технических паспортов на данные объекты.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Эксплуатирующие организации жилищно-коммунального хозяйства обеспечивают изготовление вышеуказанной документации и представляют ее в Администрацию установленные законодательством сроки;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2.9.4. Осуществляет сбор документов, подтверждающих, что объект недвижимого имущества не имеет собственника, или собственник неизвестен, или от права собственности на него собственник отказался.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1) 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  <w:proofErr w:type="gramEnd"/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2) 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от 21 июля 1997 года № 122-ФЗ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 xml:space="preserve"> ими не были зарегистрированы;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3) выписка из Единого государственного реестра прав на недвижимое имущество и сделок с ним об отсутствии сведений о правах на данный объект недвижимого имущества (здание, строение, сооружение, земельный участок);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В случае отказа собственника - юридического лица от права собственности на имущество и в случае, если право собственности на него не зарегистрировано, должностное лицо запрашивает у него следующие документы: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нотариально заверенное заявление от собственника об отказе от права собственности на объект недвижимого имущества и согласии на постановку его на учет в качестве бесхозяйного (представляется в случае отказа собственника от права собственности на это имущество);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копии правоустанавливающих документов, подтверждающих наличие права собственности юридического лица;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кадастровый паспорт на земельный участок, на котором расположен объект недвижимости;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выписку из Единого государственного реестра юридических лиц, копии учредительных документов юридического лица, свидетельства о государственной регистрации юридического лица, идентификационный номер налогоплательщика.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lastRenderedPageBreak/>
        <w:t>В случае отказа собственника - физического лица от права собственности на имущество и в случае, если право собственности на него не зарегистрировано, должностное лицо запрашивает у него следующие документы: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копии правоустанавливающих документов, подтверждающих наличие права собственности физического лица;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сведения о регистрации физического лица в качестве предпринимателя без образования юридического лица либо справку о регистрации по месту его жительства;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копия документа, удостоверяющего личность гражданина;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кадастровый паспорт на земельный участок, на котором расположен объект недвижимости (при наличии);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4) документы, подтверждающие отсутствие проживающих в бесхозяйных жилых помещениях (акты обследования, выписки из домовой книги);</w:t>
      </w:r>
      <w:proofErr w:type="gramEnd"/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5) иные документы, подтверждающие, что объект недвижимого имущества является бесхозяйным.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2.10. Для принятия на учет объекта недвижимого имущества как бесхозяйного, глава сельского поселения обращается с заявлением в Управление Федеральной службы государственной регистрации, кадастра и картографии по </w:t>
      </w:r>
      <w:r w:rsidR="00306F3B">
        <w:rPr>
          <w:rFonts w:eastAsia="Times New Roman" w:cs="Times New Roman"/>
          <w:sz w:val="28"/>
          <w:szCs w:val="28"/>
          <w:lang w:eastAsia="ru-RU"/>
        </w:rPr>
        <w:t>Республике Дагестан</w:t>
      </w:r>
      <w:r w:rsidRPr="000B374D">
        <w:rPr>
          <w:rFonts w:eastAsia="Times New Roman" w:cs="Times New Roman"/>
          <w:sz w:val="28"/>
          <w:szCs w:val="28"/>
          <w:lang w:eastAsia="ru-RU"/>
        </w:rPr>
        <w:t>, к которому прилагает: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документы, указанные в подпункте 2.9.4. настоящего Положения;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доверенность лица на право представления документов, оформленная надлежащим образом;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документы, содержащие описание объекта недвижимого имущества, в том числе техническая документация (извлечение из технического паспорта, кадастровый паспорт, план или другое.).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Все прилагаемые к заявлению документы представляются в двух экземплярах, один из которых должен быть подлинником и после принятия Управлением Федеральной службы государственной регистрации, кадастра и картографии по </w:t>
      </w:r>
      <w:r w:rsidR="00306F3B">
        <w:rPr>
          <w:rFonts w:eastAsia="Times New Roman" w:cs="Times New Roman"/>
          <w:sz w:val="28"/>
          <w:szCs w:val="28"/>
          <w:lang w:eastAsia="ru-RU"/>
        </w:rPr>
        <w:t>Республике Дагестан</w:t>
      </w:r>
      <w:r w:rsidRPr="000B374D">
        <w:rPr>
          <w:rFonts w:eastAsia="Times New Roman" w:cs="Times New Roman"/>
          <w:sz w:val="28"/>
          <w:szCs w:val="28"/>
          <w:lang w:eastAsia="ru-RU"/>
        </w:rPr>
        <w:t xml:space="preserve"> на учет объекта (отказа в принятии на учет, прекращения принятия на учет) должен быть возвращен в Администрацию.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  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3. Учет бесхозяйных объектов недвижимого имущества в Реестре выявленного бесхозяйного недвижимого имущества и обеспечение его сохранности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3.1. 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Бесхозяйный объект недвижимого имущества учитывается в Реестре выявленного бесхозяйного недвижимого имущества на территории сельского поселения</w:t>
      </w:r>
      <w:r w:rsidR="004B262D" w:rsidRPr="004B262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E2B93">
        <w:rPr>
          <w:rFonts w:eastAsia="Times New Roman" w:cs="Times New Roman"/>
          <w:sz w:val="28"/>
          <w:szCs w:val="28"/>
          <w:lang w:eastAsia="ru-RU"/>
        </w:rPr>
        <w:t>МО «село Аксай</w:t>
      </w:r>
      <w:r w:rsidR="004B262D">
        <w:rPr>
          <w:rFonts w:eastAsia="Times New Roman" w:cs="Times New Roman"/>
          <w:sz w:val="28"/>
          <w:szCs w:val="28"/>
          <w:lang w:eastAsia="ru-RU"/>
        </w:rPr>
        <w:t>»</w:t>
      </w:r>
      <w:r w:rsidR="004B262D" w:rsidRPr="000B374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B374D">
        <w:rPr>
          <w:rFonts w:eastAsia="Times New Roman" w:cs="Times New Roman"/>
          <w:sz w:val="28"/>
          <w:szCs w:val="28"/>
          <w:lang w:eastAsia="ru-RU"/>
        </w:rPr>
        <w:t xml:space="preserve">(далее – Реестр) с даты постановки объекта недвижимого имущества в качестве бесхозяйного Управлением Федеральной службы государственной регистрации, кадастра и картографии </w:t>
      </w:r>
      <w:r w:rsidR="00951A05">
        <w:rPr>
          <w:rFonts w:eastAsia="Times New Roman" w:cs="Times New Roman"/>
          <w:sz w:val="28"/>
          <w:szCs w:val="28"/>
          <w:lang w:eastAsia="ru-RU"/>
        </w:rPr>
        <w:t xml:space="preserve">по </w:t>
      </w:r>
      <w:r w:rsidR="004B262D">
        <w:rPr>
          <w:rFonts w:eastAsia="Times New Roman" w:cs="Times New Roman"/>
          <w:sz w:val="28"/>
          <w:szCs w:val="28"/>
          <w:lang w:eastAsia="ru-RU"/>
        </w:rPr>
        <w:t>Республике Дагестан</w:t>
      </w:r>
      <w:r w:rsidRPr="000B374D">
        <w:rPr>
          <w:rFonts w:eastAsia="Times New Roman" w:cs="Times New Roman"/>
          <w:sz w:val="28"/>
          <w:szCs w:val="28"/>
          <w:lang w:eastAsia="ru-RU"/>
        </w:rPr>
        <w:t>, с момента возникновения права муниципальной собственности на такой объект, по форме согласно к настоящему Положению либо до снятия с учета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 xml:space="preserve"> в органе, осуществляющем государственную регистрацию прав на недвижимое имущество и сделок с ним при объявлении собственников.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lastRenderedPageBreak/>
        <w:t>3.2. Основанием для включения такого объекта в Реестр является соответствующее постановление администрации сельского поселения</w:t>
      </w:r>
      <w:r w:rsidR="004B262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B374D">
        <w:rPr>
          <w:rFonts w:eastAsia="Times New Roman" w:cs="Times New Roman"/>
          <w:sz w:val="28"/>
          <w:szCs w:val="28"/>
          <w:lang w:eastAsia="ru-RU"/>
        </w:rPr>
        <w:t>(далее - Постановление), проект которого готовит должностное лицо.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Постановление должно содержать: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сведения о постановке на учет выявленного бесхозяйного имущества и включении его в Реестр;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указания о порядке дальнейшего использования бесхозяйного имущества;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указания о порядке финансирования расходов, связанных с содержанием бесхозяйного имущества, по фактически понесенным и будущим затратам.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3.3. В целях предотвращения угрозы разрушения бесхозяйного объекта недвижимого имущества, его утраты, возникновения чрезвычайных ситуаций (в части содержания в надлежащем состоянии объектов жизнеобеспечения, инженерной инфраструктуры и объектов благоустройства) такой объект и находящиеся в его составе бесхозяйные движимые вещ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и(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>при наличии) на период оформления их в собственность муниципального образования Постановлением передаются на ответственное хранение муниципальным бюджетным учреждениям, осуществляющим виды деятельности, соответствующие целям использования этого бесхозяйного имущества.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3.4. Администрация  вправе осуществлять ремонт и содержание бесхозяйного имущества за счет средств местного бюджета Поселения.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3.5. При объявлении собственников бесхозяйного недвижимого имущества в соответствии с законом имущество снимается с учета в 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органе,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B374D">
        <w:rPr>
          <w:rFonts w:eastAsia="Times New Roman" w:cs="Times New Roman"/>
          <w:sz w:val="28"/>
          <w:szCs w:val="28"/>
          <w:lang w:eastAsia="ru-RU"/>
        </w:rPr>
        <w:t>осуществляющем государственную регистрацию прав на недвижимое имущество и сделок с ним и исключается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 xml:space="preserve"> из Реестра Постановлением.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4. Порядок признания бесхозяйных вещей муниципальной собственностью сельского поселения и распоряжения ими</w:t>
      </w:r>
      <w:r w:rsidR="004B262D">
        <w:rPr>
          <w:rFonts w:eastAsia="Times New Roman" w:cs="Times New Roman"/>
          <w:sz w:val="28"/>
          <w:szCs w:val="28"/>
          <w:lang w:eastAsia="ru-RU"/>
        </w:rPr>
        <w:t>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4.1. Если до принятия бесхозяйного объекта недвижимого имущества в муниципальную собственность Поселения объявится его собственник, то доказывание права собственности на него лежит на этом собственнике.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4.2. В случае, если собственник докажет право собственности на объект недвижимого имущества, должностное лицо: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- направляет собственнику письменное обращение 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с предложением принятия мер по содержанию данного объекта в надлежащем состоянии в соответствии с действующими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B374D">
        <w:rPr>
          <w:rFonts w:eastAsia="Times New Roman" w:cs="Times New Roman"/>
          <w:sz w:val="28"/>
          <w:szCs w:val="28"/>
          <w:lang w:eastAsia="ru-RU"/>
        </w:rPr>
        <w:t>нормами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 xml:space="preserve"> и правилами.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При непринятии со стороны собственника никаких мер по истечении 6 месяцев с момента получения собственником письменного обращения, составляется соответствующий акт, вопросы его дальнейшего использования решаются в судебном порядке;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готовит соответствующее Постановление об исключении этого объекта из Реестра.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4.3. В случае, если собственник докажет свое право собственности на объект недвижимого имущества, Администрация вправе требовать от собственника возмещения затрат, понесенных на ремонт, содержание данного объекта, на </w:t>
      </w:r>
      <w:r w:rsidRPr="000B374D">
        <w:rPr>
          <w:rFonts w:eastAsia="Times New Roman" w:cs="Times New Roman"/>
          <w:sz w:val="28"/>
          <w:szCs w:val="28"/>
          <w:lang w:eastAsia="ru-RU"/>
        </w:rPr>
        <w:lastRenderedPageBreak/>
        <w:t>изготовление технической документации и иных затрат в судебном порядке в соответствии с действующим законодательством.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4.4. В случае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,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 xml:space="preserve"> если бесхозяйный объект недвижимого имущества по решению суда будет признан муниципальной собственностью Поселения, собственник данного имущества может доказывать свое право собственности на него в судебном порядке в соответствии с действующим законодательством.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4.5. 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 xml:space="preserve">По истечении года со дня постановки бесхозяйного объекта недвижимого имущества Управлением Федеральной службы государственной регистрации, кадастра и картографии по </w:t>
      </w:r>
      <w:r w:rsidR="004B262D">
        <w:rPr>
          <w:rFonts w:eastAsia="Times New Roman" w:cs="Times New Roman"/>
          <w:sz w:val="28"/>
          <w:szCs w:val="28"/>
          <w:lang w:eastAsia="ru-RU"/>
        </w:rPr>
        <w:t>Республике Дагестан</w:t>
      </w:r>
      <w:r w:rsidRPr="000B374D">
        <w:rPr>
          <w:rFonts w:eastAsia="Times New Roman" w:cs="Times New Roman"/>
          <w:sz w:val="28"/>
          <w:szCs w:val="28"/>
          <w:lang w:eastAsia="ru-RU"/>
        </w:rPr>
        <w:t xml:space="preserve"> на учет, Администрация обращается в суд с заявлением о признании права муниципальной собственности Поселения на этот объект и находящиеся в его составе бесхозяйные движимые вещи (при наличии) в порядке, предусмотренном законодательством Российской Федерации.</w:t>
      </w:r>
      <w:proofErr w:type="gramEnd"/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4.6. Право муниципальной собственности на бесхозяйный объект недвижимого имущества, установленное решением суда, подлежит государственной регистрации в Управлении Федеральной службы государственной регистрации, кадастра и картографии по </w:t>
      </w:r>
      <w:r w:rsidR="004B262D">
        <w:rPr>
          <w:rFonts w:eastAsia="Times New Roman" w:cs="Times New Roman"/>
          <w:sz w:val="28"/>
          <w:szCs w:val="28"/>
          <w:lang w:eastAsia="ru-RU"/>
        </w:rPr>
        <w:t>Республике Дагестан.</w:t>
      </w:r>
      <w:r w:rsidRPr="000B374D">
        <w:rPr>
          <w:rFonts w:eastAsia="Times New Roman" w:cs="Times New Roman"/>
          <w:sz w:val="28"/>
          <w:szCs w:val="28"/>
          <w:lang w:eastAsia="ru-RU"/>
        </w:rPr>
        <w:cr/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4.7. После вступления в силу решения суда о признании права муниципальной собственности Поселения на бесхозяйный объект недвижимого имущества, должностное лицо: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готовит проект Постановления о принятии объекта недвижимого имущества в муниципальную собственность с включением его в состав муниципальной казны Поселения и направляет на подписание Главе сельского поселения в установленном порядке;</w:t>
      </w:r>
    </w:p>
    <w:p w:rsid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вносит объект недвижимого имущества в реестр муниципального имущества Поселения в установленном порядке;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- подает документы в Управление Федеральной службы государственной регистрации, кадастра и картографии по </w:t>
      </w:r>
      <w:r w:rsidR="004B262D">
        <w:rPr>
          <w:rFonts w:eastAsia="Times New Roman" w:cs="Times New Roman"/>
          <w:sz w:val="28"/>
          <w:szCs w:val="28"/>
          <w:lang w:eastAsia="ru-RU"/>
        </w:rPr>
        <w:t>Республике Дагестан</w:t>
      </w:r>
      <w:r w:rsidRPr="000B374D">
        <w:rPr>
          <w:rFonts w:eastAsia="Times New Roman" w:cs="Times New Roman"/>
          <w:sz w:val="28"/>
          <w:szCs w:val="28"/>
          <w:lang w:eastAsia="ru-RU"/>
        </w:rPr>
        <w:t xml:space="preserve"> для государственной регистрации права муниципальной собственности Поселения на объект недвижимого имущества;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готовит проект Постановления о дальнейшем использовании либо закреплении данного имущества в соответствии с действующим законодательством и направляет на подписание главе сельского поселения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B374D">
        <w:rPr>
          <w:rFonts w:eastAsia="Times New Roman" w:cs="Times New Roman"/>
          <w:sz w:val="28"/>
          <w:szCs w:val="28"/>
          <w:lang w:eastAsia="ru-RU"/>
        </w:rPr>
        <w:t>в установленном порядке.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4.8. В течение 10 дней после получения свидетельства о государственной регистрации права муниципальной собственности Поселения на объект недвижимого имущества должностное лицо направляет в орган, осуществляющий технический учет и инвентаризацию объектов недвижимого имущества, заверенную копию данного свидетельства для внесения изменений в техническую документацию.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5. Порядок принятия выморочного имущества в муниципальную собственность сельского поселения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Под выморочным имуществом, переходящим по праву наследования</w:t>
      </w:r>
      <w:r w:rsidR="00951A0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B374D">
        <w:rPr>
          <w:rFonts w:eastAsia="Times New Roman" w:cs="Times New Roman"/>
          <w:sz w:val="28"/>
          <w:szCs w:val="28"/>
          <w:lang w:eastAsia="ru-RU"/>
        </w:rPr>
        <w:t xml:space="preserve">к муниципальному образованию по закону относится имущество, принадлежащее </w:t>
      </w:r>
      <w:r w:rsidRPr="000B374D">
        <w:rPr>
          <w:rFonts w:eastAsia="Times New Roman" w:cs="Times New Roman"/>
          <w:sz w:val="28"/>
          <w:szCs w:val="28"/>
          <w:lang w:eastAsia="ru-RU"/>
        </w:rPr>
        <w:lastRenderedPageBreak/>
        <w:t>гражданам на праве собственности и освобождающиеся после их смерти в случае, если отсутствуют наследники, как по закону, так и по завещанию, либо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 xml:space="preserve"> отказались от наследства</w:t>
      </w:r>
      <w:r w:rsidR="00951A05">
        <w:rPr>
          <w:rFonts w:eastAsia="Times New Roman" w:cs="Times New Roman"/>
          <w:sz w:val="28"/>
          <w:szCs w:val="28"/>
          <w:lang w:eastAsia="ru-RU"/>
        </w:rPr>
        <w:t>,</w:t>
      </w:r>
      <w:r w:rsidRPr="000B374D">
        <w:rPr>
          <w:rFonts w:eastAsia="Times New Roman" w:cs="Times New Roman"/>
          <w:sz w:val="28"/>
          <w:szCs w:val="28"/>
          <w:lang w:eastAsia="ru-RU"/>
        </w:rPr>
        <w:t xml:space="preserve"> и при этом никто из них не указал, что отказывается в пользу другого наследника, а также</w:t>
      </w:r>
      <w:r w:rsidR="00951A05">
        <w:rPr>
          <w:rFonts w:eastAsia="Times New Roman" w:cs="Times New Roman"/>
          <w:sz w:val="28"/>
          <w:szCs w:val="28"/>
          <w:lang w:eastAsia="ru-RU"/>
        </w:rPr>
        <w:t>,</w:t>
      </w:r>
      <w:r w:rsidRPr="000B374D">
        <w:rPr>
          <w:rFonts w:eastAsia="Times New Roman" w:cs="Times New Roman"/>
          <w:sz w:val="28"/>
          <w:szCs w:val="28"/>
          <w:lang w:eastAsia="ru-RU"/>
        </w:rPr>
        <w:t xml:space="preserve"> если имущество передано по завещанию муниципальному образованию.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5.2. В соответствии с действующим законодательством выморочное имущество в виде расположенных на территории Поселения жилых помещений; земельных участков, а также расположенных на них зданий, сооружений, иных объектов недвижимости; доли в праве общей долевой собственности на указанные выше объекты недвижимого имущества, переходит в порядке наследования по закону в муниципальную собственность Поселения.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5.3. Документом, подтверждающим право муниципальной собственности Поселения на наследство, является свидетельство о праве на наследство, выдаваемое нотариальным органом. Для приобретения выморочного имущества принятие наследства не требуется.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5.4. Администрация обеспечивает государственную регистрацию права муниципальной собственности Поселения на выморочное имущество в органах, осуществляющих государственную регистрацию прав на недвижимость и сделок с ней.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5.5. Выморочное имущество в виде расположенных на территории Поселения жилых помещений (в том числе жилых домов и их частей), право собственности, на которое зарегистрировано в установленном порядке, включается в жилищный фонд социального использования.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6. Особенности оформления документов на выморочное имущество,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переходящее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 xml:space="preserve"> в порядке наследования сельскому поселению</w:t>
      </w:r>
      <w:r w:rsidR="004B262D">
        <w:rPr>
          <w:rFonts w:eastAsia="Times New Roman" w:cs="Times New Roman"/>
          <w:sz w:val="28"/>
          <w:szCs w:val="28"/>
          <w:lang w:eastAsia="ru-RU"/>
        </w:rPr>
        <w:t>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6.1. Для получения свидетельства о праве на наследство на выморочное имущество должностное лицо собирает следующие документы, направляя запросы в соответствующие государственные органы: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свидетельство (справку) о смерти, выданное учреждениями записи актов гражданского состояния;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выписку из лицевого счета жилого помещения;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- 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от 21 июля 1997 года № 122-ФЗ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 xml:space="preserve"> не были зарегистрированы;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выписку из Единого государственного реестра прав на недвижимое имущество и сделок с ним об отсутствии сведений о правах на данный объект недвижимого имущества (здание, строение, сооружение, земельный участок);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lastRenderedPageBreak/>
        <w:t>- кадастровый паспорт;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технический паспорт (при наличии);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правоустанавливающие документы на объект недвижимого имущества (при наличии);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учредительные документы Администрации;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- иные документы по требованию нотариуса.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6.2. 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В случае отказа нотариуса в выдаче свидетельства о праве на наследство на выморочное имущество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 xml:space="preserve"> Администрация обращается с иском в суд о признании права муниципальной собственности муниципального образования на выморочное имущество.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6.3. 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При получении свидетельства о праве на наследство на выморочное имущество либо вступившее в силу решение суда о признании права муниципальной собственности муниципального образования на выморочное имущество Администрация обращается в орган, осуществляющий государственную регистрацию прав на недвижимое имущество и сделок с ним для регистрации права муниципальной собственности муниципального образования на выморочное имущество.</w:t>
      </w:r>
      <w:proofErr w:type="gramEnd"/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6.4. После получения свидетельства о государственной регистрации прав на недвижимое имущество и сделок с ним должностное лицо готовит проект Постановления о приеме в муниципальную собственность Поселения и включении в состав имущества муниципальной казны выморочного имущества в жилищный фонд социального использования;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6.5. Сведения по жилым помещениям, земельным участкам, а также по расположенным на них зданиям, сооружениям, иным объектам недвижимости; долям в праве общей долевой собственности, являющиеся выморочным имуществом, право </w:t>
      </w:r>
      <w:proofErr w:type="gramStart"/>
      <w:r w:rsidRPr="000B374D">
        <w:rPr>
          <w:rFonts w:eastAsia="Times New Roman" w:cs="Times New Roman"/>
          <w:sz w:val="28"/>
          <w:szCs w:val="28"/>
          <w:lang w:eastAsia="ru-RU"/>
        </w:rPr>
        <w:t>собственности</w:t>
      </w:r>
      <w:proofErr w:type="gramEnd"/>
      <w:r w:rsidRPr="000B374D">
        <w:rPr>
          <w:rFonts w:eastAsia="Times New Roman" w:cs="Times New Roman"/>
          <w:sz w:val="28"/>
          <w:szCs w:val="28"/>
          <w:lang w:eastAsia="ru-RU"/>
        </w:rPr>
        <w:t xml:space="preserve"> на которые зарегистрировано за муниципальным образованием, вносятся в реестр муниципального имущества Поселения, а документация, связанная с объектом недвижимости, поступает на хранение в Администрацию.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7. Заключительные положения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7.1. В Положение могут быть внесены изменения и дополнения в связи с изменением действующего законодательства, Устава Поселения и нормативных правовых актов местного значения, принятых органами местного самоуправления.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7.2. Изменения и дополнения к настоящему Положению вступают в силу после их опубликования.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7.3. Действия нормативных правовых актов, положений, правил и других нормативных правовых документов Поселения применяются в части, не противоречащей настоящему Положению. В случае если выявится, что отдельные требования настоящего Положения противоречат действующему законодательству, Поселение руководствуется действующим законодательством и одновременно принимает решение о внесении изменений в настоящее Положение.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7.4. Все, что не урегулировано настоящим Положением, регулируется действующим законодательством Российской Федерации.</w:t>
      </w:r>
    </w:p>
    <w:p w:rsidR="000B374D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8E3EDC" w:rsidRPr="000B374D" w:rsidRDefault="000B374D" w:rsidP="00951A05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 </w:t>
      </w:r>
    </w:p>
    <w:p w:rsidR="004B262D" w:rsidRDefault="004B262D" w:rsidP="00C8013F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</w:p>
    <w:p w:rsidR="004B262D" w:rsidRDefault="004B262D" w:rsidP="00C8013F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</w:p>
    <w:p w:rsidR="004B262D" w:rsidRDefault="004B262D" w:rsidP="00C8013F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</w:p>
    <w:p w:rsidR="004B262D" w:rsidRDefault="004B262D" w:rsidP="00C8013F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</w:p>
    <w:p w:rsidR="004B262D" w:rsidRDefault="004B262D" w:rsidP="00C8013F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</w:p>
    <w:p w:rsidR="004B262D" w:rsidRDefault="004B262D" w:rsidP="00C8013F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</w:p>
    <w:p w:rsidR="008E3EDC" w:rsidRPr="000B374D" w:rsidRDefault="008E3EDC" w:rsidP="00C8013F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  <w:r w:rsidRPr="000B374D">
        <w:rPr>
          <w:sz w:val="28"/>
          <w:szCs w:val="28"/>
        </w:rPr>
        <w:t xml:space="preserve">Приложение № 1 </w:t>
      </w:r>
    </w:p>
    <w:p w:rsidR="008E3EDC" w:rsidRPr="000B374D" w:rsidRDefault="008E3EDC" w:rsidP="0047173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8013F" w:rsidRPr="000B374D" w:rsidRDefault="00C8013F" w:rsidP="00C8013F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E3EDC" w:rsidRPr="000B374D" w:rsidRDefault="008E3EDC" w:rsidP="00C8013F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0B374D">
        <w:rPr>
          <w:sz w:val="28"/>
          <w:szCs w:val="28"/>
        </w:rPr>
        <w:t>Блок- схема отображающая последовательность прохождения всех административных процедур</w:t>
      </w:r>
    </w:p>
    <w:p w:rsidR="008E3EDC" w:rsidRPr="000B374D" w:rsidRDefault="00CB3D42" w:rsidP="004717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10" o:spid="_x0000_s1026" style="position:absolute;left:0;text-align:left;margin-left:0;margin-top:236.4pt;width:459pt;height:60.6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">
            <v:textbox>
              <w:txbxContent>
                <w:p w:rsidR="00544A98" w:rsidRPr="00772822" w:rsidRDefault="00544A98" w:rsidP="008E3EDC">
                  <w:pPr>
                    <w:jc w:val="center"/>
                    <w:rPr>
                      <w:rFonts w:cs="Times New Roman"/>
                      <w:szCs w:val="24"/>
                    </w:rPr>
                  </w:pPr>
                  <w:r w:rsidRPr="00772822">
                    <w:rPr>
                      <w:rFonts w:cs="Times New Roman"/>
                      <w:color w:val="000000"/>
                      <w:szCs w:val="24"/>
                    </w:rPr>
                    <w:t>осуществление юридически значимых действий, направленных на признание права собственности сельского поселения на объект бесхозяйного недвижимого имущества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Полотно 2" o:spid="_x0000_s1027" editas="canvas" style="width:459pt;height:279pt;mso-position-horizontal-relative:char;mso-position-vertical-relative:line" coordsize="58293,354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58293;height:35433;visibility:visible">
              <v:fill o:detectmouseclick="t"/>
              <v:path o:connecttype="none"/>
            </v:shape>
            <v:rect id="Rectangle 4" o:spid="_x0000_s1029" style="position:absolute;top:1140;width:54860;height:6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<v:textbox>
                <w:txbxContent>
                  <w:p w:rsidR="00544A98" w:rsidRPr="00772822" w:rsidRDefault="00544A98" w:rsidP="008E3EDC">
                    <w:pPr>
                      <w:pStyle w:val="TextList"/>
                      <w:ind w:left="181" w:firstLine="0"/>
                      <w:jc w:val="center"/>
                      <w:rPr>
                        <w:color w:val="000000"/>
                        <w:sz w:val="24"/>
                        <w:szCs w:val="24"/>
                      </w:rPr>
                    </w:pPr>
                    <w:r w:rsidRPr="00772822">
                      <w:rPr>
                        <w:color w:val="000000"/>
                        <w:sz w:val="24"/>
                        <w:szCs w:val="24"/>
                      </w:rPr>
                      <w:t>осуществление юридически значимых действий, направленных на признание объекта недвижимого имущества бесхозяйным</w:t>
                    </w:r>
                  </w:p>
                  <w:p w:rsidR="00544A98" w:rsidRPr="00772822" w:rsidRDefault="00544A98" w:rsidP="008E3EDC">
                    <w:pPr>
                      <w:jc w:val="center"/>
                      <w:rPr>
                        <w:rFonts w:cs="Times New Roman"/>
                        <w:szCs w:val="24"/>
                      </w:rPr>
                    </w:pPr>
                  </w:p>
                </w:txbxContent>
              </v:textbox>
            </v:re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AutoShape 5" o:spid="_x0000_s1030" type="#_x0000_t67" style="position:absolute;left:27430;top:7997;width:1141;height:57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Z5s8EA&#10;AADaAAAADwAAAGRycy9kb3ducmV2LnhtbESP3YrCMBCF7wXfIYzgnaa7uKJdo4iwYEGRqg8wJLNt&#10;2WZSm6j17c2C4OXh/HycxaqztbhR6yvHCj7GCQhi7UzFhYLz6Wc0A+EDssHaMSl4kIfVst9bYGrc&#10;nXO6HUMh4gj7FBWUITSplF6XZNGPXUMcvV/XWgxRtoU0Ld7juK3lZ5JMpcWKI6HEhjYl6b/j1UbI&#10;Ybrj7b4611meXU5dpueXL63UcNCtv0EE6sI7/GpvjYIJ/F+JN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GebPBAAAA2gAAAA8AAAAAAAAAAAAAAAAAmAIAAGRycy9kb3du&#10;cmV2LnhtbFBLBQYAAAAABAAEAPUAAACGAwAAAAA=&#10;" adj="16270"/>
            <v:rect id="Rectangle 6" o:spid="_x0000_s1031" style="position:absolute;top:13713;width:58293;height:10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<v:textbox>
                <w:txbxContent>
                  <w:p w:rsidR="00544A98" w:rsidRPr="00772822" w:rsidRDefault="00544A98" w:rsidP="008E3EDC">
                    <w:pPr>
                      <w:jc w:val="center"/>
                      <w:rPr>
                        <w:rFonts w:cs="Times New Roman"/>
                        <w:szCs w:val="24"/>
                      </w:rPr>
                    </w:pPr>
                    <w:r w:rsidRPr="00772822">
                      <w:rPr>
                        <w:rFonts w:cs="Times New Roman"/>
                        <w:color w:val="000000"/>
                        <w:szCs w:val="24"/>
                      </w:rPr>
                      <w:t xml:space="preserve">подготовка и направление заявления в Управление Федеральной службы государственной регистрации, кадастра и картографии по </w:t>
                    </w:r>
                    <w:r w:rsidR="004B262D">
                      <w:rPr>
                        <w:rFonts w:cs="Times New Roman"/>
                        <w:color w:val="000000"/>
                        <w:szCs w:val="24"/>
                      </w:rPr>
                      <w:t>Республике Дагестан</w:t>
                    </w:r>
                    <w:r w:rsidRPr="00772822">
                      <w:rPr>
                        <w:rFonts w:cs="Times New Roman"/>
                        <w:color w:val="000000"/>
                        <w:szCs w:val="24"/>
                      </w:rPr>
                      <w:t xml:space="preserve"> о постановке объекта недвижимого имущества на учёт в качестве бесхозяйного недвижимого имущества</w:t>
                    </w:r>
                  </w:p>
                </w:txbxContent>
              </v:textbox>
            </v:rect>
            <v:shape id="AutoShape 7" o:spid="_x0000_s1032" type="#_x0000_t67" style="position:absolute;left:27430;top:23999;width:1141;height:57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hCX8IA&#10;AADaAAAADwAAAGRycy9kb3ducmV2LnhtbESP30rDMBTG7we+QziCd2vqwLLVZWMIgxUUWbsHOCTH&#10;tqw56ZrY1rc3grDLj+/Pj2+7n20nRhp861jBc5KCINbOtFwruFTH5RqED8gGO8ek4Ic87HcPiy3m&#10;xk18prEMtYgj7HNU0ITQ51J63ZBFn7ieOHpfbrAYohxqaQac4rjt5CpNM2mx5UhosKe3hvS1/LYR&#10;8pm98+mjvXTFubhVc6E3txet1NPjfHgFEWgO9/B/+2QUZPB3Jd4A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2EJfwgAAANoAAAAPAAAAAAAAAAAAAAAAAJgCAABkcnMvZG93&#10;bnJldi54bWxQSwUGAAAAAAQABAD1AAAAhwMAAAAA&#10;" adj="16270"/>
            <w10:wrap type="none"/>
            <w10:anchorlock/>
          </v:group>
        </w:pict>
      </w:r>
    </w:p>
    <w:p w:rsidR="008E3EDC" w:rsidRPr="000B374D" w:rsidRDefault="00CB3D42" w:rsidP="0047173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8" o:spid="_x0000_s1034" type="#_x0000_t67" style="position:absolute;left:0;text-align:left;margin-left:3in;margin-top:11.35pt;width:9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"/>
        </w:pict>
      </w:r>
      <w:r>
        <w:rPr>
          <w:noProof/>
          <w:sz w:val="28"/>
          <w:szCs w:val="28"/>
        </w:rPr>
        <w:pict>
          <v:rect id="Rectangle 9" o:spid="_x0000_s1033" style="position:absolute;left:0;text-align:left;margin-left:0;margin-top:43.65pt;width:450pt;height: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">
            <v:textbox>
              <w:txbxContent>
                <w:p w:rsidR="00544A98" w:rsidRPr="00772822" w:rsidRDefault="00544A98" w:rsidP="008E3EDC">
                  <w:pPr>
                    <w:jc w:val="center"/>
                    <w:rPr>
                      <w:rFonts w:cs="Times New Roman"/>
                      <w:szCs w:val="24"/>
                    </w:rPr>
                  </w:pPr>
                  <w:r w:rsidRPr="00772822">
                    <w:rPr>
                      <w:rFonts w:cs="Times New Roman"/>
                      <w:color w:val="000000"/>
                      <w:szCs w:val="24"/>
                    </w:rPr>
                    <w:t>принятие в собственно</w:t>
                  </w:r>
                  <w:r w:rsidR="0066456B">
                    <w:rPr>
                      <w:rFonts w:cs="Times New Roman"/>
                      <w:color w:val="000000"/>
                      <w:szCs w:val="24"/>
                    </w:rPr>
                    <w:t xml:space="preserve">сть муниципального образования </w:t>
                  </w:r>
                  <w:r w:rsidRPr="00772822">
                    <w:rPr>
                      <w:rFonts w:cs="Times New Roman"/>
                      <w:color w:val="000000"/>
                      <w:szCs w:val="24"/>
                    </w:rPr>
                    <w:t>сельское поселени</w:t>
                  </w:r>
                  <w:r w:rsidR="0066456B">
                    <w:rPr>
                      <w:rFonts w:cs="Times New Roman"/>
                      <w:color w:val="000000"/>
                      <w:szCs w:val="24"/>
                    </w:rPr>
                    <w:t>е</w:t>
                  </w:r>
                  <w:r w:rsidRPr="00772822">
                    <w:rPr>
                      <w:rFonts w:cs="Times New Roman"/>
                      <w:color w:val="000000"/>
                      <w:szCs w:val="24"/>
                    </w:rPr>
                    <w:t xml:space="preserve"> недвижимого имущества</w:t>
                  </w:r>
                </w:p>
              </w:txbxContent>
            </v:textbox>
          </v:rect>
        </w:pict>
      </w:r>
    </w:p>
    <w:p w:rsidR="008E3EDC" w:rsidRPr="000B374D" w:rsidRDefault="008E3EDC" w:rsidP="0047173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E3EDC" w:rsidRPr="000B374D" w:rsidRDefault="008E3EDC" w:rsidP="0047173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E3EDC" w:rsidRPr="000B374D" w:rsidRDefault="008E3EDC" w:rsidP="0047173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eastAsia="Calibri"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eastAsia="Calibri"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eastAsia="Times New Roman"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B94E3D" w:rsidRDefault="00B94E3D" w:rsidP="00C8013F">
      <w:pPr>
        <w:spacing w:line="240" w:lineRule="auto"/>
        <w:jc w:val="right"/>
        <w:rPr>
          <w:rFonts w:cs="Times New Roman"/>
          <w:sz w:val="28"/>
          <w:szCs w:val="28"/>
        </w:rPr>
        <w:sectPr w:rsidR="00B94E3D" w:rsidSect="00CB3D4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8E3EDC" w:rsidRPr="000B374D" w:rsidRDefault="008E3EDC" w:rsidP="00C8013F">
      <w:pPr>
        <w:spacing w:line="240" w:lineRule="auto"/>
        <w:jc w:val="right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lastRenderedPageBreak/>
        <w:t xml:space="preserve">Приложение 2 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C8013F">
      <w:pPr>
        <w:spacing w:line="240" w:lineRule="auto"/>
        <w:jc w:val="center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РЕЕСТР</w:t>
      </w:r>
    </w:p>
    <w:p w:rsidR="008E3EDC" w:rsidRPr="000B374D" w:rsidRDefault="008E3EDC" w:rsidP="00C8013F">
      <w:pPr>
        <w:spacing w:line="240" w:lineRule="auto"/>
        <w:jc w:val="center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Объектов недвижимости, имеющих признаки бесхозяйного имущества</w:t>
      </w:r>
    </w:p>
    <w:p w:rsidR="008E3EDC" w:rsidRPr="000B374D" w:rsidRDefault="008E3EDC" w:rsidP="00C8013F">
      <w:pPr>
        <w:spacing w:line="240" w:lineRule="auto"/>
        <w:jc w:val="center"/>
        <w:rPr>
          <w:rFonts w:cs="Times New Roman"/>
          <w:sz w:val="28"/>
          <w:szCs w:val="28"/>
        </w:rPr>
      </w:pPr>
    </w:p>
    <w:tbl>
      <w:tblPr>
        <w:tblW w:w="9497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894"/>
        <w:gridCol w:w="992"/>
        <w:gridCol w:w="1417"/>
        <w:gridCol w:w="1701"/>
        <w:gridCol w:w="1086"/>
        <w:gridCol w:w="1182"/>
        <w:gridCol w:w="977"/>
        <w:gridCol w:w="596"/>
      </w:tblGrid>
      <w:tr w:rsidR="008E3EDC" w:rsidRPr="00794BC2" w:rsidTr="00B94E3D">
        <w:trPr>
          <w:tblCellSpacing w:w="0" w:type="dxa"/>
        </w:trPr>
        <w:tc>
          <w:tcPr>
            <w:tcW w:w="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C8013F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 xml:space="preserve">№ </w:t>
            </w:r>
            <w:proofErr w:type="gramStart"/>
            <w:r w:rsidRPr="00794BC2">
              <w:rPr>
                <w:rFonts w:cs="Times New Roman"/>
                <w:sz w:val="20"/>
                <w:szCs w:val="20"/>
              </w:rPr>
              <w:t>п</w:t>
            </w:r>
            <w:proofErr w:type="gramEnd"/>
            <w:r w:rsidRPr="00794BC2">
              <w:rPr>
                <w:rFonts w:cs="Times New Roman"/>
                <w:sz w:val="20"/>
                <w:szCs w:val="20"/>
              </w:rPr>
              <w:t>/п</w:t>
            </w:r>
          </w:p>
        </w:tc>
        <w:tc>
          <w:tcPr>
            <w:tcW w:w="8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C8013F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C8013F">
            <w:pPr>
              <w:spacing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Местонахождение объекта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C8013F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pacing w:val="-1"/>
                <w:sz w:val="20"/>
                <w:szCs w:val="20"/>
              </w:rPr>
              <w:t>Ориентировочные свед</w:t>
            </w:r>
            <w:r w:rsidR="00C8013F" w:rsidRPr="00794BC2">
              <w:rPr>
                <w:rFonts w:cs="Times New Roman"/>
                <w:spacing w:val="-1"/>
                <w:sz w:val="20"/>
                <w:szCs w:val="20"/>
              </w:rPr>
              <w:t>ения об объекте (год постройки</w:t>
            </w:r>
            <w:r w:rsidR="00794BC2" w:rsidRPr="00794BC2">
              <w:rPr>
                <w:rFonts w:cs="Times New Roman"/>
                <w:spacing w:val="-1"/>
                <w:sz w:val="20"/>
                <w:szCs w:val="20"/>
              </w:rPr>
              <w:t xml:space="preserve"> </w:t>
            </w:r>
            <w:r w:rsidRPr="00794BC2">
              <w:rPr>
                <w:rFonts w:cs="Times New Roman"/>
                <w:spacing w:val="-1"/>
                <w:sz w:val="20"/>
                <w:szCs w:val="20"/>
              </w:rPr>
              <w:t>технические характеристики, площадь)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C8013F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Заявитель (для физических лиц – ФИО, для юридических лиц – наименование организации)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C8013F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Основание внесения объекта в данный реестр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C8013F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Дата внесения объекта в данный реестр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C8013F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ФИО должностного лица, внесшего объект в данный реестр</w:t>
            </w: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C8013F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Примечания</w:t>
            </w:r>
          </w:p>
        </w:tc>
      </w:tr>
      <w:tr w:rsidR="008E3EDC" w:rsidRPr="00794BC2" w:rsidTr="00B94E3D">
        <w:trPr>
          <w:tblCellSpacing w:w="0" w:type="dxa"/>
        </w:trPr>
        <w:tc>
          <w:tcPr>
            <w:tcW w:w="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ind w:left="-554" w:firstLine="554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E3EDC" w:rsidRPr="00794BC2" w:rsidTr="00B94E3D">
        <w:trPr>
          <w:tblCellSpacing w:w="0" w:type="dxa"/>
        </w:trPr>
        <w:tc>
          <w:tcPr>
            <w:tcW w:w="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ind w:left="-554" w:firstLine="554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E3EDC" w:rsidRPr="00794BC2" w:rsidTr="00B94E3D">
        <w:trPr>
          <w:tblCellSpacing w:w="0" w:type="dxa"/>
        </w:trPr>
        <w:tc>
          <w:tcPr>
            <w:tcW w:w="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ind w:left="-554" w:firstLine="554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E3EDC" w:rsidRPr="00794BC2" w:rsidTr="00B94E3D">
        <w:trPr>
          <w:tblCellSpacing w:w="0" w:type="dxa"/>
        </w:trPr>
        <w:tc>
          <w:tcPr>
            <w:tcW w:w="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ind w:left="-554" w:firstLine="554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8E3EDC" w:rsidRPr="000B374D" w:rsidRDefault="008E3EDC" w:rsidP="00471735">
      <w:pPr>
        <w:spacing w:line="240" w:lineRule="auto"/>
        <w:jc w:val="both"/>
        <w:rPr>
          <w:rFonts w:eastAsia="Times New Roman"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772822" w:rsidRPr="000B374D" w:rsidRDefault="00772822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772822" w:rsidRPr="000B374D" w:rsidRDefault="00772822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66456B" w:rsidRPr="000B374D" w:rsidRDefault="0066456B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B94E3D" w:rsidRDefault="00B94E3D">
      <w:pPr>
        <w:rPr>
          <w:rFonts w:cs="Times New Roman"/>
          <w:spacing w:val="-1"/>
          <w:sz w:val="28"/>
          <w:szCs w:val="28"/>
        </w:rPr>
      </w:pPr>
      <w:r>
        <w:rPr>
          <w:rFonts w:cs="Times New Roman"/>
          <w:spacing w:val="-1"/>
          <w:sz w:val="28"/>
          <w:szCs w:val="28"/>
        </w:rPr>
        <w:br w:type="page"/>
      </w:r>
    </w:p>
    <w:p w:rsidR="00B94E3D" w:rsidRDefault="00B94E3D" w:rsidP="001D0735">
      <w:pPr>
        <w:spacing w:line="240" w:lineRule="auto"/>
        <w:jc w:val="right"/>
        <w:rPr>
          <w:rFonts w:cs="Times New Roman"/>
          <w:spacing w:val="-1"/>
          <w:sz w:val="28"/>
          <w:szCs w:val="28"/>
        </w:rPr>
        <w:sectPr w:rsidR="00B94E3D" w:rsidSect="00236850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8E3EDC" w:rsidRPr="000B374D" w:rsidRDefault="008E3EDC" w:rsidP="001D0735">
      <w:pPr>
        <w:spacing w:line="240" w:lineRule="auto"/>
        <w:jc w:val="right"/>
        <w:rPr>
          <w:rFonts w:cs="Times New Roman"/>
          <w:sz w:val="28"/>
          <w:szCs w:val="28"/>
        </w:rPr>
      </w:pPr>
      <w:r w:rsidRPr="000B374D">
        <w:rPr>
          <w:rFonts w:cs="Times New Roman"/>
          <w:spacing w:val="-1"/>
          <w:sz w:val="28"/>
          <w:szCs w:val="28"/>
        </w:rPr>
        <w:lastRenderedPageBreak/>
        <w:t xml:space="preserve">Приложение </w:t>
      </w:r>
      <w:r w:rsidR="00C8013F" w:rsidRPr="000B374D">
        <w:rPr>
          <w:rFonts w:cs="Times New Roman"/>
          <w:spacing w:val="-1"/>
          <w:sz w:val="28"/>
          <w:szCs w:val="28"/>
        </w:rPr>
        <w:t>3</w:t>
      </w:r>
    </w:p>
    <w:p w:rsidR="008E3EDC" w:rsidRPr="000B374D" w:rsidRDefault="008E3EDC" w:rsidP="00C8013F">
      <w:pPr>
        <w:spacing w:line="240" w:lineRule="auto"/>
        <w:jc w:val="right"/>
        <w:rPr>
          <w:rFonts w:cs="Times New Roman"/>
          <w:spacing w:val="-1"/>
          <w:sz w:val="28"/>
          <w:szCs w:val="28"/>
        </w:rPr>
      </w:pPr>
      <w:r w:rsidRPr="000B374D">
        <w:rPr>
          <w:rFonts w:cs="Times New Roman"/>
          <w:spacing w:val="-1"/>
          <w:sz w:val="28"/>
          <w:szCs w:val="28"/>
        </w:rPr>
        <w:t xml:space="preserve">В Администрацию </w:t>
      </w:r>
      <w:r w:rsidR="000B374D" w:rsidRPr="000B374D">
        <w:rPr>
          <w:rFonts w:eastAsia="Times New Roman" w:cs="Times New Roman"/>
          <w:sz w:val="28"/>
          <w:szCs w:val="28"/>
          <w:lang w:eastAsia="ru-RU"/>
        </w:rPr>
        <w:t>сельского поселения</w:t>
      </w:r>
    </w:p>
    <w:p w:rsidR="008E3EDC" w:rsidRPr="000B374D" w:rsidRDefault="008E3EDC" w:rsidP="00C8013F">
      <w:pPr>
        <w:spacing w:line="240" w:lineRule="auto"/>
        <w:jc w:val="right"/>
        <w:rPr>
          <w:rFonts w:cs="Times New Roman"/>
          <w:sz w:val="28"/>
          <w:szCs w:val="28"/>
        </w:rPr>
      </w:pPr>
      <w:r w:rsidRPr="000B374D">
        <w:rPr>
          <w:rFonts w:cs="Times New Roman"/>
          <w:spacing w:val="-1"/>
          <w:sz w:val="28"/>
          <w:szCs w:val="28"/>
        </w:rPr>
        <w:t>от _________________________________</w:t>
      </w:r>
    </w:p>
    <w:p w:rsidR="008E3EDC" w:rsidRPr="000B374D" w:rsidRDefault="008E3EDC" w:rsidP="00C8013F">
      <w:pPr>
        <w:spacing w:line="240" w:lineRule="auto"/>
        <w:jc w:val="right"/>
        <w:rPr>
          <w:rFonts w:cs="Times New Roman"/>
          <w:sz w:val="28"/>
          <w:szCs w:val="28"/>
        </w:rPr>
      </w:pPr>
      <w:r w:rsidRPr="000B374D">
        <w:rPr>
          <w:rFonts w:cs="Times New Roman"/>
          <w:spacing w:val="-1"/>
          <w:sz w:val="28"/>
          <w:szCs w:val="28"/>
        </w:rPr>
        <w:t>__________________________________,</w:t>
      </w:r>
    </w:p>
    <w:p w:rsidR="008E3EDC" w:rsidRPr="000B374D" w:rsidRDefault="008E3EDC" w:rsidP="00C8013F">
      <w:pPr>
        <w:spacing w:line="240" w:lineRule="auto"/>
        <w:jc w:val="right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ФИО полностью</w:t>
      </w:r>
    </w:p>
    <w:p w:rsidR="008E3EDC" w:rsidRPr="000B374D" w:rsidRDefault="008E3EDC" w:rsidP="00C8013F">
      <w:pPr>
        <w:spacing w:line="240" w:lineRule="auto"/>
        <w:jc w:val="right"/>
        <w:rPr>
          <w:rFonts w:cs="Times New Roman"/>
          <w:sz w:val="28"/>
          <w:szCs w:val="28"/>
        </w:rPr>
      </w:pPr>
      <w:proofErr w:type="gramStart"/>
      <w:r w:rsidRPr="000B374D">
        <w:rPr>
          <w:rFonts w:cs="Times New Roman"/>
          <w:sz w:val="28"/>
          <w:szCs w:val="28"/>
        </w:rPr>
        <w:t>проживающего</w:t>
      </w:r>
      <w:proofErr w:type="gramEnd"/>
      <w:r w:rsidRPr="000B374D">
        <w:rPr>
          <w:rFonts w:cs="Times New Roman"/>
          <w:sz w:val="28"/>
          <w:szCs w:val="28"/>
        </w:rPr>
        <w:t xml:space="preserve"> по адресу: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                                                       ____________________________________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                                                       ____________________________________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                                                       ____________________________________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                                                       ____________________________________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                                                       телефон: ____________________________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C8013F">
      <w:pPr>
        <w:spacing w:line="240" w:lineRule="auto"/>
        <w:jc w:val="center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Заявление.</w:t>
      </w:r>
    </w:p>
    <w:p w:rsidR="008E3EDC" w:rsidRPr="000B374D" w:rsidRDefault="008E3EDC" w:rsidP="00C8013F">
      <w:pPr>
        <w:spacing w:line="240" w:lineRule="auto"/>
        <w:jc w:val="center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Имущество, предположительно оставшееся без владельца:</w:t>
      </w:r>
    </w:p>
    <w:tbl>
      <w:tblPr>
        <w:tblW w:w="9626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1379"/>
        <w:gridCol w:w="2094"/>
        <w:gridCol w:w="1753"/>
        <w:gridCol w:w="1782"/>
        <w:gridCol w:w="1034"/>
      </w:tblGrid>
      <w:tr w:rsidR="008E3EDC" w:rsidRPr="00794BC2" w:rsidTr="00B94E3D">
        <w:trPr>
          <w:tblCellSpacing w:w="0" w:type="dxa"/>
        </w:trPr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C8013F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pacing w:val="-1"/>
                <w:sz w:val="20"/>
                <w:szCs w:val="20"/>
              </w:rPr>
              <w:t>наименование (назначение) объекта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C8013F">
            <w:pPr>
              <w:spacing w:after="0" w:line="240" w:lineRule="auto"/>
              <w:jc w:val="both"/>
              <w:rPr>
                <w:rFonts w:eastAsia="Times New Roman" w:cs="Times New Roman"/>
                <w:spacing w:val="-1"/>
                <w:sz w:val="20"/>
                <w:szCs w:val="20"/>
              </w:rPr>
            </w:pPr>
            <w:r w:rsidRPr="00794BC2">
              <w:rPr>
                <w:rFonts w:cs="Times New Roman"/>
                <w:spacing w:val="-1"/>
                <w:sz w:val="20"/>
                <w:szCs w:val="20"/>
              </w:rPr>
              <w:t xml:space="preserve">место </w:t>
            </w:r>
          </w:p>
          <w:p w:rsidR="008E3EDC" w:rsidRPr="00794BC2" w:rsidRDefault="008E3EDC" w:rsidP="00C8013F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pacing w:val="-1"/>
                <w:sz w:val="20"/>
                <w:szCs w:val="20"/>
              </w:rPr>
              <w:t>расположения объекта</w:t>
            </w: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C8013F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pacing w:val="-1"/>
                <w:sz w:val="20"/>
                <w:szCs w:val="20"/>
              </w:rPr>
              <w:t>Орие</w:t>
            </w:r>
            <w:r w:rsidR="00C8013F" w:rsidRPr="00794BC2">
              <w:rPr>
                <w:rFonts w:cs="Times New Roman"/>
                <w:spacing w:val="-1"/>
                <w:sz w:val="20"/>
                <w:szCs w:val="20"/>
              </w:rPr>
              <w:t>нтировочные сведения об объект</w:t>
            </w:r>
            <w:proofErr w:type="gramStart"/>
            <w:r w:rsidR="00C8013F" w:rsidRPr="00794BC2">
              <w:rPr>
                <w:rFonts w:cs="Times New Roman"/>
                <w:spacing w:val="-1"/>
                <w:sz w:val="20"/>
                <w:szCs w:val="20"/>
              </w:rPr>
              <w:t>е</w:t>
            </w:r>
            <w:r w:rsidRPr="00794BC2">
              <w:rPr>
                <w:rFonts w:cs="Times New Roman"/>
                <w:spacing w:val="-1"/>
                <w:sz w:val="20"/>
                <w:szCs w:val="20"/>
              </w:rPr>
              <w:t>(</w:t>
            </w:r>
            <w:proofErr w:type="gramEnd"/>
            <w:r w:rsidRPr="00794BC2">
              <w:rPr>
                <w:rFonts w:cs="Times New Roman"/>
                <w:spacing w:val="-1"/>
                <w:sz w:val="20"/>
                <w:szCs w:val="20"/>
              </w:rPr>
              <w:t>год постройки, технические характеристики, площадь)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C801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pacing w:val="-1"/>
                <w:sz w:val="20"/>
                <w:szCs w:val="20"/>
              </w:rPr>
              <w:t>для объектов инженерной инфраструктуры – протяжённость диаметр и материал трубопроводов, объём и материал систем водоотведения и водоснабжения и т.д.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C8013F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pacing w:val="-1"/>
                <w:sz w:val="20"/>
                <w:szCs w:val="20"/>
              </w:rPr>
              <w:t>сведения о предполагаемом собственнике владельце, пользователе объекта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C8013F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pacing w:val="-1"/>
                <w:sz w:val="20"/>
                <w:szCs w:val="20"/>
              </w:rPr>
              <w:t>период неиспользования объекта, неосуществления в отношении него правомочий собственника</w:t>
            </w:r>
          </w:p>
        </w:tc>
      </w:tr>
      <w:tr w:rsidR="008E3EDC" w:rsidRPr="00794BC2" w:rsidTr="00B94E3D">
        <w:trPr>
          <w:tblCellSpacing w:w="0" w:type="dxa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8E3EDC" w:rsidRPr="00794BC2" w:rsidTr="00B94E3D">
        <w:trPr>
          <w:tblCellSpacing w:w="0" w:type="dxa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EDC" w:rsidRPr="00794BC2" w:rsidRDefault="008E3EDC" w:rsidP="0047173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94BC2">
              <w:rPr>
                <w:rFonts w:cs="Times New Roman"/>
                <w:sz w:val="20"/>
                <w:szCs w:val="20"/>
              </w:rPr>
              <w:t> </w:t>
            </w:r>
          </w:p>
        </w:tc>
      </w:tr>
    </w:tbl>
    <w:p w:rsidR="008E3EDC" w:rsidRPr="000B374D" w:rsidRDefault="008E3EDC" w:rsidP="00471735">
      <w:pPr>
        <w:spacing w:line="240" w:lineRule="auto"/>
        <w:jc w:val="both"/>
        <w:rPr>
          <w:rFonts w:eastAsia="Times New Roman"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                    дата                                                                             подпись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pacing w:val="-1"/>
          <w:sz w:val="28"/>
          <w:szCs w:val="28"/>
        </w:rPr>
      </w:pPr>
    </w:p>
    <w:p w:rsidR="001D0735" w:rsidRPr="000B374D" w:rsidRDefault="001D0735" w:rsidP="00C8013F">
      <w:pPr>
        <w:spacing w:line="240" w:lineRule="auto"/>
        <w:jc w:val="right"/>
        <w:rPr>
          <w:rFonts w:cs="Times New Roman"/>
          <w:spacing w:val="-1"/>
          <w:sz w:val="28"/>
          <w:szCs w:val="28"/>
        </w:rPr>
      </w:pPr>
    </w:p>
    <w:p w:rsidR="00794BC2" w:rsidRDefault="00794BC2">
      <w:pPr>
        <w:rPr>
          <w:rFonts w:cs="Times New Roman"/>
          <w:spacing w:val="-1"/>
          <w:sz w:val="28"/>
          <w:szCs w:val="28"/>
        </w:rPr>
      </w:pPr>
      <w:r>
        <w:rPr>
          <w:rFonts w:cs="Times New Roman"/>
          <w:spacing w:val="-1"/>
          <w:sz w:val="28"/>
          <w:szCs w:val="28"/>
        </w:rPr>
        <w:br w:type="page"/>
      </w:r>
    </w:p>
    <w:p w:rsidR="008E3EDC" w:rsidRPr="000B374D" w:rsidRDefault="008E3EDC" w:rsidP="00C8013F">
      <w:pPr>
        <w:spacing w:line="240" w:lineRule="auto"/>
        <w:jc w:val="right"/>
        <w:rPr>
          <w:rFonts w:cs="Times New Roman"/>
          <w:spacing w:val="-1"/>
          <w:sz w:val="28"/>
          <w:szCs w:val="28"/>
        </w:rPr>
      </w:pPr>
      <w:r w:rsidRPr="000B374D">
        <w:rPr>
          <w:rFonts w:cs="Times New Roman"/>
          <w:spacing w:val="-1"/>
          <w:sz w:val="28"/>
          <w:szCs w:val="28"/>
        </w:rPr>
        <w:lastRenderedPageBreak/>
        <w:t>Приложение 4</w:t>
      </w:r>
    </w:p>
    <w:p w:rsidR="00B32062" w:rsidRPr="000B374D" w:rsidRDefault="00B32062" w:rsidP="00C8013F">
      <w:pPr>
        <w:spacing w:line="240" w:lineRule="auto"/>
        <w:jc w:val="right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bCs/>
          <w:spacing w:val="-1"/>
          <w:sz w:val="28"/>
          <w:szCs w:val="28"/>
        </w:rPr>
        <w:t> </w:t>
      </w:r>
    </w:p>
    <w:p w:rsidR="008E3EDC" w:rsidRPr="000B374D" w:rsidRDefault="008E3EDC" w:rsidP="00B32062">
      <w:pPr>
        <w:spacing w:after="0" w:line="240" w:lineRule="auto"/>
        <w:jc w:val="right"/>
        <w:rPr>
          <w:rFonts w:cs="Times New Roman"/>
          <w:sz w:val="28"/>
          <w:szCs w:val="28"/>
        </w:rPr>
      </w:pPr>
      <w:r w:rsidRPr="000B374D">
        <w:rPr>
          <w:rFonts w:cs="Times New Roman"/>
          <w:bCs/>
          <w:spacing w:val="-1"/>
          <w:sz w:val="28"/>
          <w:szCs w:val="28"/>
        </w:rPr>
        <w:t xml:space="preserve">                                                          ПРИМЕРНОЕ ЗАЯВЛЕНИЕ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bCs/>
          <w:spacing w:val="-1"/>
          <w:sz w:val="28"/>
          <w:szCs w:val="28"/>
        </w:rPr>
        <w:t> </w:t>
      </w:r>
    </w:p>
    <w:p w:rsidR="008E3EDC" w:rsidRPr="000B374D" w:rsidRDefault="008E3EDC" w:rsidP="001D0735">
      <w:pPr>
        <w:spacing w:after="0" w:line="240" w:lineRule="auto"/>
        <w:jc w:val="right"/>
        <w:rPr>
          <w:rFonts w:cs="Times New Roman"/>
          <w:sz w:val="28"/>
          <w:szCs w:val="28"/>
        </w:rPr>
      </w:pPr>
      <w:r w:rsidRPr="000B374D">
        <w:rPr>
          <w:rFonts w:cs="Times New Roman"/>
          <w:spacing w:val="-1"/>
          <w:sz w:val="28"/>
          <w:szCs w:val="28"/>
        </w:rPr>
        <w:t xml:space="preserve">В Администрацию </w:t>
      </w:r>
      <w:r w:rsidR="000B374D" w:rsidRPr="000B374D">
        <w:rPr>
          <w:rFonts w:eastAsia="Times New Roman" w:cs="Times New Roman"/>
          <w:sz w:val="28"/>
          <w:szCs w:val="28"/>
          <w:lang w:eastAsia="ru-RU"/>
        </w:rPr>
        <w:t>сельского поселения</w:t>
      </w:r>
    </w:p>
    <w:p w:rsidR="008E3EDC" w:rsidRPr="000B374D" w:rsidRDefault="008E3EDC" w:rsidP="001D0735">
      <w:pPr>
        <w:spacing w:after="0" w:line="240" w:lineRule="auto"/>
        <w:jc w:val="right"/>
        <w:rPr>
          <w:rFonts w:cs="Times New Roman"/>
          <w:sz w:val="28"/>
          <w:szCs w:val="28"/>
        </w:rPr>
      </w:pPr>
      <w:r w:rsidRPr="000B374D">
        <w:rPr>
          <w:rFonts w:cs="Times New Roman"/>
          <w:spacing w:val="-1"/>
          <w:sz w:val="28"/>
          <w:szCs w:val="28"/>
        </w:rPr>
        <w:t>от _________________________________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                                                    </w:t>
      </w:r>
      <w:r w:rsidR="001D0735" w:rsidRPr="000B374D">
        <w:rPr>
          <w:rFonts w:cs="Times New Roman"/>
          <w:sz w:val="28"/>
          <w:szCs w:val="28"/>
        </w:rPr>
        <w:t>                               </w:t>
      </w:r>
      <w:r w:rsidRPr="000B374D">
        <w:rPr>
          <w:rFonts w:cs="Times New Roman"/>
          <w:sz w:val="28"/>
          <w:szCs w:val="28"/>
        </w:rPr>
        <w:t>ФИО полностью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                                                       паспорт: ____________________________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                                                        кем, когда </w:t>
      </w:r>
      <w:proofErr w:type="gramStart"/>
      <w:r w:rsidRPr="000B374D">
        <w:rPr>
          <w:rFonts w:cs="Times New Roman"/>
          <w:sz w:val="28"/>
          <w:szCs w:val="28"/>
        </w:rPr>
        <w:t>выдан</w:t>
      </w:r>
      <w:proofErr w:type="gramEnd"/>
      <w:r w:rsidRPr="000B374D">
        <w:rPr>
          <w:rFonts w:cs="Times New Roman"/>
          <w:sz w:val="28"/>
          <w:szCs w:val="28"/>
        </w:rPr>
        <w:t>: ____________________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                                                       ____________________________________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                                                       ___________________________________,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                                                        </w:t>
      </w:r>
      <w:proofErr w:type="gramStart"/>
      <w:r w:rsidRPr="000B374D">
        <w:rPr>
          <w:rFonts w:cs="Times New Roman"/>
          <w:sz w:val="28"/>
          <w:szCs w:val="28"/>
        </w:rPr>
        <w:t>проживающего</w:t>
      </w:r>
      <w:proofErr w:type="gramEnd"/>
      <w:r w:rsidRPr="000B374D">
        <w:rPr>
          <w:rFonts w:cs="Times New Roman"/>
          <w:sz w:val="28"/>
          <w:szCs w:val="28"/>
        </w:rPr>
        <w:t xml:space="preserve"> по адресу: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                                                        ____________________________________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                                                       ____________________________________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                                                       ____________________________________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                                                       ____________________________________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                                                       телефон: ____________________________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</w:t>
      </w:r>
    </w:p>
    <w:p w:rsidR="008E3EDC" w:rsidRPr="000B374D" w:rsidRDefault="00994C0E" w:rsidP="001D0735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Заявление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         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Я, __________________________________________________________,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ФИО (полностью)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отказываюсь от недвижимого имущества ______________________________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______________________________________________________________________________________________________________________________________________________________________________________________________, 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описание данного недвижимого имущества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0B374D">
        <w:rPr>
          <w:rFonts w:cs="Times New Roman"/>
          <w:sz w:val="28"/>
          <w:szCs w:val="28"/>
        </w:rPr>
        <w:t xml:space="preserve">принадлежащего (не принадлежащего) мне на праве собственности (долевой </w:t>
      </w:r>
      <w:proofErr w:type="gramEnd"/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собственности, </w:t>
      </w:r>
      <w:proofErr w:type="gramStart"/>
      <w:r w:rsidRPr="000B374D">
        <w:rPr>
          <w:rFonts w:cs="Times New Roman"/>
          <w:sz w:val="28"/>
          <w:szCs w:val="28"/>
        </w:rPr>
        <w:t>нужное</w:t>
      </w:r>
      <w:proofErr w:type="gramEnd"/>
      <w:r w:rsidRPr="000B374D">
        <w:rPr>
          <w:rFonts w:cs="Times New Roman"/>
          <w:sz w:val="28"/>
          <w:szCs w:val="28"/>
        </w:rPr>
        <w:t xml:space="preserve"> подчеркнуть)__________________________________________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__________________________________________________________________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документ, подтверждающий право собственности (долевой собственности), размер доли в случае отказа от долевой собственности и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__________________________________________________________________.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другие документы, подтверждающие право владения, распоряжения и пользования данным недвижимым имуществом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        Прилагаю следующие документы:________________________________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__________________________________________________________________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__________________________________________________________________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</w:t>
      </w:r>
    </w:p>
    <w:p w:rsidR="008E3EDC" w:rsidRPr="000B374D" w:rsidRDefault="008E3EDC" w:rsidP="0047173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число                                                                                          подпись</w:t>
      </w:r>
    </w:p>
    <w:p w:rsidR="008E3EDC" w:rsidRPr="000B374D" w:rsidRDefault="008E3EDC" w:rsidP="00C8013F">
      <w:pPr>
        <w:spacing w:line="240" w:lineRule="auto"/>
        <w:jc w:val="right"/>
        <w:rPr>
          <w:rFonts w:cs="Times New Roman"/>
          <w:sz w:val="28"/>
          <w:szCs w:val="28"/>
        </w:rPr>
      </w:pPr>
      <w:r w:rsidRPr="000B374D">
        <w:rPr>
          <w:rFonts w:cs="Times New Roman"/>
          <w:spacing w:val="-1"/>
          <w:sz w:val="28"/>
          <w:szCs w:val="28"/>
        </w:rPr>
        <w:lastRenderedPageBreak/>
        <w:t>Приложение 5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</w:t>
      </w:r>
    </w:p>
    <w:p w:rsidR="008E3EDC" w:rsidRPr="000B374D" w:rsidRDefault="008E3EDC" w:rsidP="00C8013F">
      <w:pPr>
        <w:spacing w:line="240" w:lineRule="auto"/>
        <w:jc w:val="center"/>
        <w:rPr>
          <w:rFonts w:cs="Times New Roman"/>
          <w:sz w:val="28"/>
          <w:szCs w:val="28"/>
        </w:rPr>
      </w:pPr>
      <w:r w:rsidRPr="000B374D">
        <w:rPr>
          <w:rFonts w:cs="Times New Roman"/>
          <w:bCs/>
          <w:sz w:val="28"/>
          <w:szCs w:val="28"/>
        </w:rPr>
        <w:t>ПЕРЕЧЕНЬ ДОКУМЕНТОВ ДЛЯ ПРИНЯТИЯ НА УЧЕТ БЕСХОЗЯЙНОГО НЕДВИЖИМОГО ИМУЩЕСТВА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 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1. </w:t>
      </w:r>
      <w:proofErr w:type="gramStart"/>
      <w:r w:rsidRPr="000B374D">
        <w:rPr>
          <w:rFonts w:cs="Times New Roman"/>
          <w:sz w:val="28"/>
          <w:szCs w:val="28"/>
        </w:rPr>
        <w:t xml:space="preserve">Заявление органа местного самоуправления муниципального образования, на территории которого расположен объект недвижимого имущества, о постановке на учет данного объекта недвижимого имущества как бесхозяйного (подготавливается сотрудниками Управления Федеральной службы государственной регистрации, кадастра и картографии по </w:t>
      </w:r>
      <w:r w:rsidR="004B262D">
        <w:rPr>
          <w:rFonts w:cs="Times New Roman"/>
          <w:sz w:val="28"/>
          <w:szCs w:val="28"/>
        </w:rPr>
        <w:t>Республике Дагестан</w:t>
      </w:r>
      <w:r w:rsidRPr="000B374D">
        <w:rPr>
          <w:rFonts w:cs="Times New Roman"/>
          <w:sz w:val="28"/>
          <w:szCs w:val="28"/>
        </w:rPr>
        <w:t>.</w:t>
      </w:r>
      <w:proofErr w:type="gramEnd"/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2. Документ, удостоверяющий личность заявителя.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3. Нотариально удостоверенная доверенность или иной документ представителя органа местного самоуправления на представление интересов муниципального образования в органе, осуществляющем государственную регистрацию прав. 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В том случае, если полномочия представителя органа местного самоуправления подтверждаются доверенностью, составленной на бланке данного органа, заверенной печатью и подписью руководителя данного органа, нотариальное удостоверение такой доверенности для ее представления вместе с соответствующим заявлением о государственной регистрации прав не требуется.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4. Кадастровый паспорт на объект недвижимого имущества, выданный организацией (о</w:t>
      </w:r>
      <w:r w:rsidR="001D0735" w:rsidRPr="000B374D">
        <w:rPr>
          <w:rFonts w:cs="Times New Roman"/>
          <w:sz w:val="28"/>
          <w:szCs w:val="28"/>
        </w:rPr>
        <w:t>рганом) по</w:t>
      </w:r>
      <w:r w:rsidRPr="000B374D">
        <w:rPr>
          <w:rFonts w:cs="Times New Roman"/>
          <w:sz w:val="28"/>
          <w:szCs w:val="28"/>
        </w:rPr>
        <w:t xml:space="preserve"> учету объектов недвижимого имущества. 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5. В случае отказа собственника от права собственности на объект недвижимого имущества - заявление собственника об отказе от права собственности на объект недвижимого имущества.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Заявление об отказе от права собственности на объект недвижимого имущества представляется собственником (участниками общей собственности, если объект недвижимого имущества находится в общей собственности) в орган местного самоуправления по месту нахождения объекта недвижимого имущества.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6. </w:t>
      </w:r>
      <w:proofErr w:type="gramStart"/>
      <w:r w:rsidRPr="000B374D">
        <w:rPr>
          <w:rFonts w:cs="Times New Roman"/>
          <w:sz w:val="28"/>
          <w:szCs w:val="28"/>
        </w:rPr>
        <w:t xml:space="preserve">Если право собственности лица, отказавшегося от права собственности на объект недвижимого имущества, не зарегистрировано в Едином государственном реестре прав, в заявлении органа местного самоуправления о принятии на учет данного объекта недвижимого имущества должны содержаться данные о правообладателе, указанные в Правилах ведения Единого государственного реестра прав на недвижимое имущество и сделок </w:t>
      </w:r>
      <w:r w:rsidRPr="000B374D">
        <w:rPr>
          <w:rFonts w:cs="Times New Roman"/>
          <w:sz w:val="28"/>
          <w:szCs w:val="28"/>
        </w:rPr>
        <w:lastRenderedPageBreak/>
        <w:t>с ним, утвержденных Постановлением Правительства Российской Федерации от 18 февраля</w:t>
      </w:r>
      <w:proofErr w:type="gramEnd"/>
      <w:r w:rsidRPr="000B374D">
        <w:rPr>
          <w:rFonts w:cs="Times New Roman"/>
          <w:sz w:val="28"/>
          <w:szCs w:val="28"/>
        </w:rPr>
        <w:t xml:space="preserve"> 1998 № 219. В этом случае к заявлению должны быть приложены копии правоустанавливающих документов, подтверждающих наличие права собственности у лица, отказавшегося от права собственности. Копии указанных правоустанавливающих документов могут быть удостоверены нотариально. В иных случаях на копиях правоустанавливающих документов должностное лицо органа местного самоуправления должно сделать надпись об их соответствии подлинникам и указать дату, свою фамилию и инициалы. Надпись заверяется подписями указанного должностного лица и собственника, отказавшегося от права собственности на объект недвижимого имущества, а также печатью органа местного самоуправления.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7. В случае принятия на учет в качестве бесхозяйного объекта недвижимого имущества, который не имеет собственника или его собственник неизвестен – документы, подтверждающие данные факты. Такими документами, в частности, являются: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выданные органами учета государственного и муниципального имущества документы о том,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имущества;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proofErr w:type="gramStart"/>
      <w:r w:rsidRPr="000B374D">
        <w:rPr>
          <w:rFonts w:cs="Times New Roman"/>
          <w:sz w:val="28"/>
          <w:szCs w:val="28"/>
        </w:rPr>
        <w:t>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зарегистрированы.</w:t>
      </w:r>
      <w:proofErr w:type="gramEnd"/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5E2A40">
      <w:pPr>
        <w:spacing w:line="240" w:lineRule="auto"/>
        <w:jc w:val="right"/>
        <w:rPr>
          <w:rFonts w:cs="Times New Roman"/>
          <w:sz w:val="28"/>
          <w:szCs w:val="28"/>
        </w:rPr>
      </w:pPr>
      <w:r w:rsidRPr="000B374D">
        <w:rPr>
          <w:rFonts w:cs="Times New Roman"/>
          <w:spacing w:val="-1"/>
          <w:sz w:val="28"/>
          <w:szCs w:val="28"/>
        </w:rPr>
        <w:lastRenderedPageBreak/>
        <w:t>Приложение 6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bCs/>
          <w:sz w:val="28"/>
          <w:szCs w:val="28"/>
        </w:rPr>
        <w:t> </w:t>
      </w:r>
    </w:p>
    <w:p w:rsidR="008E3EDC" w:rsidRPr="000B374D" w:rsidRDefault="008E3EDC" w:rsidP="005E2A40">
      <w:pPr>
        <w:spacing w:line="240" w:lineRule="auto"/>
        <w:jc w:val="center"/>
        <w:rPr>
          <w:rFonts w:cs="Times New Roman"/>
          <w:sz w:val="28"/>
          <w:szCs w:val="28"/>
        </w:rPr>
      </w:pPr>
      <w:r w:rsidRPr="000B374D">
        <w:rPr>
          <w:rFonts w:cs="Times New Roman"/>
          <w:bCs/>
          <w:sz w:val="28"/>
          <w:szCs w:val="28"/>
        </w:rPr>
        <w:t>ПЕРЕЧЕНЬ ДОКУМЕНТОВ ДЛЯ ГОСУДАРСТВЕННОЙ РЕГИСТРАЦИИ ПРАВ НА ОБЪЕКТЫ НЕДВИЖИМОГО ИМУЩЕСТВА НА ОСНОВАНИИ СУДЕБНОГО РЕШЕНИЯ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1. Заявление о государственной регистрации права. При наличии в Едином государственном реестре прав записи о праве</w:t>
      </w:r>
      <w:r w:rsidR="00B94E3D">
        <w:rPr>
          <w:rFonts w:cs="Times New Roman"/>
          <w:sz w:val="28"/>
          <w:szCs w:val="28"/>
        </w:rPr>
        <w:t>,</w:t>
      </w:r>
      <w:r w:rsidRPr="000B374D">
        <w:rPr>
          <w:rFonts w:cs="Times New Roman"/>
          <w:sz w:val="28"/>
          <w:szCs w:val="28"/>
        </w:rPr>
        <w:t xml:space="preserve"> какого - либо лица на недвижимое имущество судебный акт о признании аналогичного права на данное имущество за иным лицом имеет юридическую силу в отношении первого лица только при условии его участия в деле в качестве ответчика. В этом случае лицо, в пользу которого вынесен судебный акт, должно также представить заявление о прекращении права предыдущего правообладателя.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2. Документ, удостоверяющий личность заявителя.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3. Нотариально удостоверенная доверенность или иной документ, подтверждающий полномочия на представление интересов в органе, осуществляющем государственную регистрацию прав (в случае подачи заявления и документов представителем).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bCs/>
          <w:sz w:val="28"/>
          <w:szCs w:val="28"/>
        </w:rPr>
        <w:t>4. Для юридического лица: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- Учредительные документы юридического лица или нотариально удостоверенные копии учредительных документов юридического лица. 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- документ, подтверждающий полномочия руководителя юридического лица (выписка из протокола, приказ, т.д.).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5. Документ, подтверждающий уплату государственной пошлины за государственную регистрацию права.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6. Копии вступивших в законную силу судебных актов.</w:t>
      </w:r>
    </w:p>
    <w:p w:rsidR="008E3EDC" w:rsidRPr="000B374D" w:rsidRDefault="008E3EDC" w:rsidP="00471735">
      <w:pPr>
        <w:spacing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7. Кадастровый паспорт объекта недвижимого имущества, выданный организацией (органом) по учету объектов недвижимого имущества. </w:t>
      </w:r>
    </w:p>
    <w:p w:rsidR="00236850" w:rsidRDefault="00236850" w:rsidP="00236850">
      <w:pPr>
        <w:rPr>
          <w:color w:val="000000"/>
          <w:sz w:val="28"/>
          <w:szCs w:val="28"/>
        </w:rPr>
        <w:sectPr w:rsidR="00236850" w:rsidSect="00236850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  <w:r>
        <w:rPr>
          <w:color w:val="000000"/>
          <w:sz w:val="28"/>
          <w:szCs w:val="28"/>
        </w:rPr>
        <w:br w:type="page"/>
      </w:r>
    </w:p>
    <w:p w:rsidR="008E3EDC" w:rsidRPr="000B374D" w:rsidRDefault="008E3EDC" w:rsidP="00236850">
      <w:pPr>
        <w:rPr>
          <w:color w:val="000000"/>
          <w:sz w:val="28"/>
          <w:szCs w:val="28"/>
        </w:rPr>
      </w:pPr>
      <w:r w:rsidRPr="000B374D">
        <w:rPr>
          <w:color w:val="000000"/>
          <w:sz w:val="28"/>
          <w:szCs w:val="28"/>
        </w:rPr>
        <w:lastRenderedPageBreak/>
        <w:t>Приложение 7</w:t>
      </w:r>
    </w:p>
    <w:p w:rsidR="008E3EDC" w:rsidRPr="000B374D" w:rsidRDefault="008E3EDC" w:rsidP="00471735">
      <w:pPr>
        <w:pStyle w:val="dktexrigh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E3EDC" w:rsidRPr="000B374D" w:rsidRDefault="008E3EDC" w:rsidP="00471735">
      <w:pPr>
        <w:pStyle w:val="dktexrigh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E3EDC" w:rsidRPr="000B374D" w:rsidRDefault="008E3EDC" w:rsidP="00471735">
      <w:pPr>
        <w:pStyle w:val="dktexrigh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E3EDC" w:rsidRPr="000B374D" w:rsidRDefault="008E3EDC" w:rsidP="005E2A40">
      <w:pPr>
        <w:pStyle w:val="dktexright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B374D">
        <w:rPr>
          <w:color w:val="000000"/>
          <w:sz w:val="28"/>
          <w:szCs w:val="28"/>
        </w:rPr>
        <w:t>РЕЕСТР</w:t>
      </w:r>
    </w:p>
    <w:p w:rsidR="008E3EDC" w:rsidRPr="000B374D" w:rsidRDefault="008E3EDC" w:rsidP="005E2A40">
      <w:pPr>
        <w:pStyle w:val="dktexright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B374D">
        <w:rPr>
          <w:color w:val="000000"/>
          <w:sz w:val="28"/>
          <w:szCs w:val="28"/>
        </w:rPr>
        <w:t>жилых помещений, оставшихся без собственника</w:t>
      </w:r>
    </w:p>
    <w:p w:rsidR="008E3EDC" w:rsidRPr="000B374D" w:rsidRDefault="008E3EDC" w:rsidP="00471735">
      <w:pPr>
        <w:pStyle w:val="dktexrigh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E3EDC" w:rsidRPr="000B374D" w:rsidRDefault="008E3EDC" w:rsidP="00471735">
      <w:pPr>
        <w:pStyle w:val="dktexrigh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E3EDC" w:rsidRPr="000B374D" w:rsidRDefault="008E3EDC" w:rsidP="00471735">
      <w:pPr>
        <w:pStyle w:val="dktexrigh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1300"/>
        <w:gridCol w:w="872"/>
        <w:gridCol w:w="2137"/>
        <w:gridCol w:w="1933"/>
        <w:gridCol w:w="1518"/>
        <w:gridCol w:w="1669"/>
        <w:gridCol w:w="1669"/>
        <w:gridCol w:w="1651"/>
      </w:tblGrid>
      <w:tr w:rsidR="008E3EDC" w:rsidRPr="000B374D" w:rsidTr="005E2A4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cs="Times New Roman"/>
                <w:color w:val="000000"/>
                <w:sz w:val="28"/>
                <w:szCs w:val="28"/>
              </w:rPr>
              <w:t>№ п\</w:t>
            </w:r>
            <w:proofErr w:type="gramStart"/>
            <w:r w:rsidRPr="000B374D">
              <w:rPr>
                <w:rFonts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cs="Times New Roman"/>
                <w:color w:val="000000"/>
                <w:sz w:val="28"/>
                <w:szCs w:val="28"/>
              </w:rPr>
              <w:t>Дата внесения в Реестр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cs="Times New Roman"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cs="Times New Roman"/>
                <w:color w:val="000000"/>
                <w:sz w:val="28"/>
                <w:szCs w:val="28"/>
              </w:rPr>
              <w:t>Характеристика жилого помещения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cs="Times New Roman"/>
                <w:color w:val="000000"/>
                <w:sz w:val="28"/>
                <w:szCs w:val="28"/>
              </w:rPr>
              <w:t>ФИО наследователя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cs="Times New Roman"/>
                <w:color w:val="000000"/>
                <w:sz w:val="28"/>
                <w:szCs w:val="28"/>
              </w:rPr>
              <w:t>Основания внесения в реестр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cs="Times New Roman"/>
                <w:color w:val="000000"/>
                <w:sz w:val="28"/>
                <w:szCs w:val="28"/>
              </w:rPr>
              <w:t>Дата исключения из реестра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cs="Times New Roman"/>
                <w:color w:val="000000"/>
                <w:sz w:val="28"/>
                <w:szCs w:val="28"/>
              </w:rPr>
              <w:t>Основания исключения из реестра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cs="Times New Roman"/>
                <w:color w:val="000000"/>
                <w:sz w:val="28"/>
                <w:szCs w:val="28"/>
              </w:rPr>
              <w:t>примечания</w:t>
            </w:r>
          </w:p>
        </w:tc>
      </w:tr>
      <w:tr w:rsidR="008E3EDC" w:rsidRPr="000B374D" w:rsidTr="005E2A4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E3EDC" w:rsidRPr="000B374D" w:rsidTr="005E2A4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5E2A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E3EDC" w:rsidRPr="000B374D" w:rsidRDefault="008E3EDC" w:rsidP="005E2A4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236850" w:rsidRDefault="00236850" w:rsidP="005E2A40">
      <w:pPr>
        <w:pStyle w:val="dktexright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  <w:sectPr w:rsidR="00236850" w:rsidSect="00236850">
          <w:pgSz w:w="16838" w:h="11906" w:orient="landscape"/>
          <w:pgMar w:top="567" w:right="1134" w:bottom="1985" w:left="1134" w:header="709" w:footer="709" w:gutter="0"/>
          <w:cols w:space="708"/>
          <w:docGrid w:linePitch="360"/>
        </w:sectPr>
      </w:pPr>
    </w:p>
    <w:p w:rsidR="008E3EDC" w:rsidRPr="000B374D" w:rsidRDefault="008E3EDC" w:rsidP="005E2A40">
      <w:pPr>
        <w:pStyle w:val="dktexright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0B374D">
        <w:rPr>
          <w:color w:val="000000"/>
          <w:sz w:val="28"/>
          <w:szCs w:val="28"/>
        </w:rPr>
        <w:lastRenderedPageBreak/>
        <w:t>Приложение 8</w:t>
      </w:r>
    </w:p>
    <w:p w:rsidR="008E3EDC" w:rsidRPr="000B374D" w:rsidRDefault="008E3EDC" w:rsidP="0047173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3EDC" w:rsidRPr="000B374D" w:rsidRDefault="008E3EDC" w:rsidP="0047173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3EDC" w:rsidRPr="000B374D" w:rsidRDefault="008E3EDC" w:rsidP="0047173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3EDC" w:rsidRPr="000B374D" w:rsidRDefault="008E3EDC" w:rsidP="005E2A40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B374D">
        <w:rPr>
          <w:rFonts w:ascii="Times New Roman" w:hAnsi="Times New Roman" w:cs="Times New Roman"/>
          <w:color w:val="000000"/>
          <w:sz w:val="28"/>
          <w:szCs w:val="28"/>
        </w:rPr>
        <w:t>Список</w:t>
      </w:r>
    </w:p>
    <w:p w:rsidR="008E3EDC" w:rsidRPr="000B374D" w:rsidRDefault="008E3EDC" w:rsidP="005E2A40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B374D">
        <w:rPr>
          <w:rFonts w:ascii="Times New Roman" w:hAnsi="Times New Roman" w:cs="Times New Roman"/>
          <w:color w:val="000000"/>
          <w:sz w:val="28"/>
          <w:szCs w:val="28"/>
        </w:rPr>
        <w:t>вымор</w:t>
      </w:r>
      <w:r w:rsidR="00B32062" w:rsidRPr="000B374D">
        <w:rPr>
          <w:rFonts w:ascii="Times New Roman" w:hAnsi="Times New Roman" w:cs="Times New Roman"/>
          <w:color w:val="000000"/>
          <w:sz w:val="28"/>
          <w:szCs w:val="28"/>
        </w:rPr>
        <w:t xml:space="preserve">очного имущества в виде жилого </w:t>
      </w:r>
      <w:r w:rsidRPr="000B374D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</w:p>
    <w:p w:rsidR="008E3EDC" w:rsidRPr="000B374D" w:rsidRDefault="008E3EDC" w:rsidP="0047173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1789"/>
        <w:gridCol w:w="2409"/>
        <w:gridCol w:w="2127"/>
        <w:gridCol w:w="1701"/>
        <w:gridCol w:w="1339"/>
        <w:gridCol w:w="1354"/>
        <w:gridCol w:w="1559"/>
        <w:gridCol w:w="1418"/>
        <w:gridCol w:w="1134"/>
      </w:tblGrid>
      <w:tr w:rsidR="008E3EDC" w:rsidRPr="000B374D" w:rsidTr="00236850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п\</w:t>
            </w:r>
            <w:proofErr w:type="gramStart"/>
            <w:r w:rsidRPr="000B3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включения в список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 наследователя помещения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жилого помещения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открытия наследственного дела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 нотариуса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B32062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получения свидетельства</w:t>
            </w:r>
            <w:r w:rsidR="008E3EDC" w:rsidRPr="000B3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праве на наследство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гос. регистрации права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8E3EDC" w:rsidRPr="000B374D" w:rsidTr="00236850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E3EDC" w:rsidRPr="000B374D" w:rsidTr="00236850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E3EDC" w:rsidRPr="000B374D" w:rsidTr="00236850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DC" w:rsidRPr="000B374D" w:rsidRDefault="008E3EDC" w:rsidP="0047173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23A3E" w:rsidRDefault="00223A3E" w:rsidP="005E2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cs="Times New Roman"/>
          <w:sz w:val="28"/>
          <w:szCs w:val="28"/>
        </w:rPr>
        <w:sectPr w:rsidR="00223A3E" w:rsidSect="00236850">
          <w:pgSz w:w="16838" w:h="11906" w:orient="landscape"/>
          <w:pgMar w:top="567" w:right="1134" w:bottom="1985" w:left="1134" w:header="709" w:footer="709" w:gutter="0"/>
          <w:cols w:space="708"/>
          <w:docGrid w:linePitch="360"/>
        </w:sectPr>
      </w:pPr>
    </w:p>
    <w:p w:rsidR="008E3EDC" w:rsidRPr="000B374D" w:rsidRDefault="008E3EDC" w:rsidP="005E2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lastRenderedPageBreak/>
        <w:t>Приложение 9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64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В администрацию</w:t>
      </w:r>
      <w:r w:rsidR="00994C0E" w:rsidRPr="000B374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B374D" w:rsidRPr="000B374D">
        <w:rPr>
          <w:rFonts w:eastAsia="Times New Roman" w:cs="Times New Roman"/>
          <w:sz w:val="28"/>
          <w:szCs w:val="28"/>
          <w:lang w:eastAsia="ru-RU"/>
        </w:rPr>
        <w:t>сельского поселения</w:t>
      </w:r>
      <w:r w:rsidR="004B262D" w:rsidRPr="004B262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E2B93">
        <w:rPr>
          <w:rFonts w:eastAsia="Times New Roman" w:cs="Times New Roman"/>
          <w:sz w:val="28"/>
          <w:szCs w:val="28"/>
          <w:lang w:eastAsia="ru-RU"/>
        </w:rPr>
        <w:t>МО «село Аксай</w:t>
      </w:r>
      <w:r w:rsidR="004B262D">
        <w:rPr>
          <w:rFonts w:eastAsia="Times New Roman" w:cs="Times New Roman"/>
          <w:sz w:val="28"/>
          <w:szCs w:val="28"/>
          <w:lang w:eastAsia="ru-RU"/>
        </w:rPr>
        <w:t>»</w:t>
      </w:r>
      <w:r w:rsidRPr="000B374D">
        <w:rPr>
          <w:rFonts w:cs="Times New Roman"/>
          <w:sz w:val="28"/>
          <w:szCs w:val="28"/>
        </w:rPr>
        <w:t xml:space="preserve">  </w:t>
      </w:r>
    </w:p>
    <w:p w:rsidR="008E3EDC" w:rsidRPr="000B374D" w:rsidRDefault="008E3EDC" w:rsidP="00471735">
      <w:pPr>
        <w:tabs>
          <w:tab w:val="left" w:pos="5881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ab/>
      </w:r>
    </w:p>
    <w:p w:rsidR="005E2A40" w:rsidRPr="000B374D" w:rsidRDefault="005E2A40" w:rsidP="00471735">
      <w:pPr>
        <w:tabs>
          <w:tab w:val="left" w:pos="5881"/>
        </w:tabs>
        <w:spacing w:after="0"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5E2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ЗАЯВЛЕНИЕ</w:t>
      </w:r>
    </w:p>
    <w:p w:rsidR="008E3EDC" w:rsidRPr="000B374D" w:rsidRDefault="008E3EDC" w:rsidP="005E2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о согласии на обработку персональных данных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    Я, __________________________________________________________________,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                    (фамилия, имя, отчество (при наличии))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даю согласие Администрации </w:t>
      </w:r>
      <w:r w:rsidR="000B374D" w:rsidRPr="000B374D">
        <w:rPr>
          <w:rFonts w:cs="Times New Roman"/>
          <w:sz w:val="28"/>
          <w:szCs w:val="28"/>
        </w:rPr>
        <w:t>сельского поселения</w:t>
      </w:r>
      <w:r w:rsidR="004B262D">
        <w:rPr>
          <w:rFonts w:cs="Times New Roman"/>
          <w:sz w:val="28"/>
          <w:szCs w:val="28"/>
        </w:rPr>
        <w:t xml:space="preserve"> </w:t>
      </w:r>
      <w:r w:rsidRPr="000B374D">
        <w:rPr>
          <w:rFonts w:cs="Times New Roman"/>
          <w:sz w:val="28"/>
          <w:szCs w:val="28"/>
        </w:rPr>
        <w:t>на обработку и использование данных, содер</w:t>
      </w:r>
      <w:r w:rsidR="001D0735" w:rsidRPr="000B374D">
        <w:rPr>
          <w:rFonts w:cs="Times New Roman"/>
          <w:sz w:val="28"/>
          <w:szCs w:val="28"/>
        </w:rPr>
        <w:t xml:space="preserve">жащихся в настоящем заявлении, </w:t>
      </w:r>
      <w:r w:rsidRPr="000B374D">
        <w:rPr>
          <w:rFonts w:cs="Times New Roman"/>
          <w:sz w:val="28"/>
          <w:szCs w:val="28"/>
        </w:rPr>
        <w:t>с целью организации предоставления муниципальной услуги.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1. Дата рождения __________________________________________________________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                                    (число, месяц, год)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2. Документ, удостоверяющий личность ______________________________________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0B374D">
        <w:rPr>
          <w:rFonts w:cs="Times New Roman"/>
          <w:sz w:val="28"/>
          <w:szCs w:val="28"/>
        </w:rPr>
        <w:t>(наименование, номер и</w:t>
      </w:r>
      <w:proofErr w:type="gramEnd"/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__________________________________________________________________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                                      серия документа, кем и когда </w:t>
      </w:r>
      <w:proofErr w:type="gramStart"/>
      <w:r w:rsidRPr="000B374D">
        <w:rPr>
          <w:rFonts w:cs="Times New Roman"/>
          <w:sz w:val="28"/>
          <w:szCs w:val="28"/>
        </w:rPr>
        <w:t>выдан</w:t>
      </w:r>
      <w:proofErr w:type="gramEnd"/>
      <w:r w:rsidRPr="000B374D">
        <w:rPr>
          <w:rFonts w:cs="Times New Roman"/>
          <w:sz w:val="28"/>
          <w:szCs w:val="28"/>
        </w:rPr>
        <w:t>)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3. Адрес регистрации по месту жительства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__________________________________________________________________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                             (почтовый адрес)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__________________________________________________________________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4. Адрес фактического проживания __________________________________________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0B374D">
        <w:rPr>
          <w:rFonts w:cs="Times New Roman"/>
          <w:sz w:val="28"/>
          <w:szCs w:val="28"/>
        </w:rPr>
        <w:t>(почтовый адрес фактического проживания,</w:t>
      </w:r>
      <w:proofErr w:type="gramEnd"/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__________________________________________________________________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                                       контактный телефон)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5. Сведения о законном представителе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   __________________________________________________________________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                     (фамилия, имя, отчество (при наличии))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    __________________________________________________________________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    (почтовый адрес места жительства, пребывания, фактического проживания, телефон)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6. Дата рождения законного представителя __________________________________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                                                                                (число, месяц, год)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7. Документ, удостоверяющий личность законного представителя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__________________________________________________________________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        (наименование, номер и серия документа, кем и когда выдан)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lastRenderedPageBreak/>
        <w:t>__________________________________________________________________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8. Документ, подтверждающий полномочия законного представителя 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__________________________________________________________________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        (наименование, номер и серия документа, кем и когда выдан)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  <w:u w:val="single"/>
        </w:rPr>
        <w:t xml:space="preserve">    Примечание</w:t>
      </w:r>
      <w:r w:rsidR="001D0735" w:rsidRPr="000B374D">
        <w:rPr>
          <w:rFonts w:cs="Times New Roman"/>
          <w:sz w:val="28"/>
          <w:szCs w:val="28"/>
        </w:rPr>
        <w:t xml:space="preserve">: пункты </w:t>
      </w:r>
      <w:r w:rsidRPr="000B374D">
        <w:rPr>
          <w:rFonts w:cs="Times New Roman"/>
          <w:sz w:val="28"/>
          <w:szCs w:val="28"/>
        </w:rPr>
        <w:t>с 5 по 8 заполняются в том случае, если заявление заполняет законный представитель гражданина Российской Федерации.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    Об ответственности за достоверность представленных сведений предупрежде</w:t>
      </w:r>
      <w:proofErr w:type="gramStart"/>
      <w:r w:rsidRPr="000B374D">
        <w:rPr>
          <w:rFonts w:cs="Times New Roman"/>
          <w:sz w:val="28"/>
          <w:szCs w:val="28"/>
        </w:rPr>
        <w:t>н(</w:t>
      </w:r>
      <w:proofErr w:type="gramEnd"/>
      <w:r w:rsidRPr="000B374D">
        <w:rPr>
          <w:rFonts w:cs="Times New Roman"/>
          <w:sz w:val="28"/>
          <w:szCs w:val="28"/>
        </w:rPr>
        <w:t>а).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 xml:space="preserve">Срок действия Заявления - один год </w:t>
      </w:r>
      <w:proofErr w:type="gramStart"/>
      <w:r w:rsidRPr="000B374D">
        <w:rPr>
          <w:rFonts w:cs="Times New Roman"/>
          <w:sz w:val="28"/>
          <w:szCs w:val="28"/>
        </w:rPr>
        <w:t>с даты подписания</w:t>
      </w:r>
      <w:proofErr w:type="gramEnd"/>
      <w:r w:rsidRPr="000B374D">
        <w:rPr>
          <w:rFonts w:cs="Times New Roman"/>
          <w:sz w:val="28"/>
          <w:szCs w:val="28"/>
        </w:rPr>
        <w:t>.</w:t>
      </w:r>
    </w:p>
    <w:p w:rsidR="008E3EDC" w:rsidRPr="000B374D" w:rsidRDefault="008E3EDC" w:rsidP="0047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</w:p>
    <w:p w:rsidR="008E3EDC" w:rsidRPr="000B374D" w:rsidRDefault="008E3EDC" w:rsidP="00B32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0B374D">
        <w:rPr>
          <w:rFonts w:cs="Times New Roman"/>
          <w:sz w:val="28"/>
          <w:szCs w:val="28"/>
        </w:rPr>
        <w:t>Подпись заявителя ______________ /______________/        дата _______________</w:t>
      </w:r>
    </w:p>
    <w:p w:rsidR="00223A3E" w:rsidRDefault="00223A3E" w:rsidP="005E2A40">
      <w:pPr>
        <w:shd w:val="clear" w:color="auto" w:fill="FFFFFF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  <w:sectPr w:rsidR="00223A3E" w:rsidSect="00223A3E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874D30" w:rsidRPr="000B374D" w:rsidRDefault="00874D30" w:rsidP="005E2A40">
      <w:pPr>
        <w:shd w:val="clear" w:color="auto" w:fill="FFFFFF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lastRenderedPageBreak/>
        <w:t>ПРИЛОЖЕНИЕ</w:t>
      </w:r>
      <w:r w:rsidR="005E2A40" w:rsidRPr="000B374D">
        <w:rPr>
          <w:rFonts w:eastAsia="Times New Roman" w:cs="Times New Roman"/>
          <w:sz w:val="28"/>
          <w:szCs w:val="28"/>
          <w:lang w:eastAsia="ru-RU"/>
        </w:rPr>
        <w:t xml:space="preserve"> 10</w:t>
      </w:r>
    </w:p>
    <w:p w:rsidR="00B32062" w:rsidRPr="000B374D" w:rsidRDefault="00874D30" w:rsidP="005E2A40">
      <w:pPr>
        <w:shd w:val="clear" w:color="auto" w:fill="FFFFFF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 xml:space="preserve">к Положению о порядке </w:t>
      </w:r>
      <w:r w:rsidR="00166389" w:rsidRPr="000B374D">
        <w:rPr>
          <w:rFonts w:eastAsia="Times New Roman" w:cs="Times New Roman"/>
          <w:sz w:val="28"/>
          <w:szCs w:val="28"/>
          <w:lang w:eastAsia="ru-RU"/>
        </w:rPr>
        <w:t xml:space="preserve">выявления, </w:t>
      </w:r>
      <w:r w:rsidRPr="000B374D">
        <w:rPr>
          <w:rFonts w:eastAsia="Times New Roman" w:cs="Times New Roman"/>
          <w:sz w:val="28"/>
          <w:szCs w:val="28"/>
          <w:lang w:eastAsia="ru-RU"/>
        </w:rPr>
        <w:t xml:space="preserve">учета и </w:t>
      </w:r>
    </w:p>
    <w:p w:rsidR="00B32062" w:rsidRPr="000B374D" w:rsidRDefault="004B262D" w:rsidP="00B32062">
      <w:pPr>
        <w:shd w:val="clear" w:color="auto" w:fill="FFFFFF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оформления бесхозяйного </w:t>
      </w:r>
      <w:r w:rsidR="00874D30" w:rsidRPr="000B374D">
        <w:rPr>
          <w:rFonts w:eastAsia="Times New Roman" w:cs="Times New Roman"/>
          <w:sz w:val="28"/>
          <w:szCs w:val="28"/>
          <w:lang w:eastAsia="ru-RU"/>
        </w:rPr>
        <w:t xml:space="preserve">имущества </w:t>
      </w:r>
    </w:p>
    <w:p w:rsidR="00B32062" w:rsidRPr="000B374D" w:rsidRDefault="00874D30" w:rsidP="00B32062">
      <w:pPr>
        <w:shd w:val="clear" w:color="auto" w:fill="FFFFFF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в муниципальную собственность </w:t>
      </w:r>
    </w:p>
    <w:p w:rsidR="00874D30" w:rsidRPr="000B374D" w:rsidRDefault="000B374D" w:rsidP="00B32062">
      <w:pPr>
        <w:shd w:val="clear" w:color="auto" w:fill="FFFFFF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сельского поселения</w:t>
      </w:r>
    </w:p>
    <w:p w:rsidR="00874D30" w:rsidRPr="000B374D" w:rsidRDefault="00874D30" w:rsidP="00471735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 </w:t>
      </w:r>
    </w:p>
    <w:p w:rsidR="00874D30" w:rsidRPr="000B374D" w:rsidRDefault="00874D30" w:rsidP="00471735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 </w:t>
      </w:r>
    </w:p>
    <w:p w:rsidR="00874D30" w:rsidRPr="000B374D" w:rsidRDefault="00874D30" w:rsidP="00471735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  </w:t>
      </w:r>
    </w:p>
    <w:p w:rsidR="00874D30" w:rsidRPr="000B374D" w:rsidRDefault="00874D30" w:rsidP="005E2A40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РЕЕСТР</w:t>
      </w:r>
    </w:p>
    <w:p w:rsidR="00874D30" w:rsidRPr="000B374D" w:rsidRDefault="00874D30" w:rsidP="005E2A40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объектов бесхозяйного недвижимого имущества</w:t>
      </w:r>
    </w:p>
    <w:p w:rsidR="00874D30" w:rsidRPr="000B374D" w:rsidRDefault="00874D30" w:rsidP="00471735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 </w:t>
      </w:r>
    </w:p>
    <w:tbl>
      <w:tblPr>
        <w:tblW w:w="14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2744"/>
        <w:gridCol w:w="2552"/>
        <w:gridCol w:w="2835"/>
        <w:gridCol w:w="2409"/>
        <w:gridCol w:w="2694"/>
      </w:tblGrid>
      <w:tr w:rsidR="00874D30" w:rsidRPr="000B374D" w:rsidTr="00223A3E">
        <w:tc>
          <w:tcPr>
            <w:tcW w:w="875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5E2A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№</w:t>
            </w:r>
          </w:p>
          <w:p w:rsidR="00874D30" w:rsidRPr="000B374D" w:rsidRDefault="00874D30" w:rsidP="005E2A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744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5E2A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2552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5E2A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Место нахождения объекта</w:t>
            </w:r>
          </w:p>
        </w:tc>
        <w:tc>
          <w:tcPr>
            <w:tcW w:w="2835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5E2A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Краткая характеристика объекта</w:t>
            </w:r>
          </w:p>
        </w:tc>
        <w:tc>
          <w:tcPr>
            <w:tcW w:w="2409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5E2A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Номер, дата и наименование постановления</w:t>
            </w:r>
          </w:p>
        </w:tc>
        <w:tc>
          <w:tcPr>
            <w:tcW w:w="2694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5E2A4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Дата постановки на учет в Росреестре</w:t>
            </w:r>
          </w:p>
        </w:tc>
      </w:tr>
      <w:tr w:rsidR="00874D30" w:rsidRPr="000B374D" w:rsidTr="00223A3E">
        <w:tc>
          <w:tcPr>
            <w:tcW w:w="8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74D30" w:rsidRPr="000B374D" w:rsidTr="00223A3E">
        <w:tc>
          <w:tcPr>
            <w:tcW w:w="875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44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4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74D30" w:rsidRPr="000B374D" w:rsidTr="00223A3E">
        <w:tc>
          <w:tcPr>
            <w:tcW w:w="8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4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74D30" w:rsidRPr="000B374D" w:rsidTr="00223A3E">
        <w:tc>
          <w:tcPr>
            <w:tcW w:w="875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44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4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74D30" w:rsidRPr="000B374D" w:rsidTr="00223A3E">
        <w:tc>
          <w:tcPr>
            <w:tcW w:w="8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4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74D30" w:rsidRPr="000B374D" w:rsidTr="00223A3E">
        <w:tc>
          <w:tcPr>
            <w:tcW w:w="875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44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4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74D30" w:rsidRPr="000B374D" w:rsidTr="00223A3E">
        <w:tc>
          <w:tcPr>
            <w:tcW w:w="8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4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74D30" w:rsidRPr="000B374D" w:rsidTr="00223A3E">
        <w:tc>
          <w:tcPr>
            <w:tcW w:w="875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44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4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4D30" w:rsidRPr="000B374D" w:rsidRDefault="00874D30" w:rsidP="00471735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B374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471735" w:rsidRPr="000B374D" w:rsidRDefault="00874D3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B374D">
        <w:rPr>
          <w:rFonts w:eastAsia="Times New Roman" w:cs="Times New Roman"/>
          <w:sz w:val="28"/>
          <w:szCs w:val="28"/>
          <w:lang w:eastAsia="ru-RU"/>
        </w:rPr>
        <w:t> </w:t>
      </w:r>
    </w:p>
    <w:sectPr w:rsidR="00471735" w:rsidRPr="000B374D" w:rsidSect="00223A3E">
      <w:pgSz w:w="16838" w:h="11906" w:orient="landscape"/>
      <w:pgMar w:top="567" w:right="1134" w:bottom="198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94995"/>
    <w:multiLevelType w:val="hybridMultilevel"/>
    <w:tmpl w:val="494C4726"/>
    <w:lvl w:ilvl="0" w:tplc="7C1EF82C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74D30"/>
    <w:rsid w:val="000127D3"/>
    <w:rsid w:val="0001529D"/>
    <w:rsid w:val="000259A3"/>
    <w:rsid w:val="000B374D"/>
    <w:rsid w:val="000C4825"/>
    <w:rsid w:val="000F6A75"/>
    <w:rsid w:val="00113F18"/>
    <w:rsid w:val="0013008F"/>
    <w:rsid w:val="0013394B"/>
    <w:rsid w:val="00166389"/>
    <w:rsid w:val="001C1AFD"/>
    <w:rsid w:val="001D0735"/>
    <w:rsid w:val="00223A3E"/>
    <w:rsid w:val="00236850"/>
    <w:rsid w:val="00250C65"/>
    <w:rsid w:val="00282D87"/>
    <w:rsid w:val="002F22B2"/>
    <w:rsid w:val="00306F3B"/>
    <w:rsid w:val="00335F4D"/>
    <w:rsid w:val="00367E2A"/>
    <w:rsid w:val="00380DFF"/>
    <w:rsid w:val="00384F4D"/>
    <w:rsid w:val="003B05C0"/>
    <w:rsid w:val="003B6BAA"/>
    <w:rsid w:val="00435E97"/>
    <w:rsid w:val="0045495C"/>
    <w:rsid w:val="00471735"/>
    <w:rsid w:val="00477BE7"/>
    <w:rsid w:val="004A084D"/>
    <w:rsid w:val="004B262D"/>
    <w:rsid w:val="004B4514"/>
    <w:rsid w:val="004D67D6"/>
    <w:rsid w:val="005003D4"/>
    <w:rsid w:val="00521DAD"/>
    <w:rsid w:val="00544A98"/>
    <w:rsid w:val="005E2A40"/>
    <w:rsid w:val="005E2B93"/>
    <w:rsid w:val="00630815"/>
    <w:rsid w:val="006445C9"/>
    <w:rsid w:val="0066456B"/>
    <w:rsid w:val="006C7B15"/>
    <w:rsid w:val="00712690"/>
    <w:rsid w:val="0071543E"/>
    <w:rsid w:val="00765E5C"/>
    <w:rsid w:val="00772822"/>
    <w:rsid w:val="00794BC2"/>
    <w:rsid w:val="00816007"/>
    <w:rsid w:val="0084151D"/>
    <w:rsid w:val="00874D30"/>
    <w:rsid w:val="00880EBF"/>
    <w:rsid w:val="008917FD"/>
    <w:rsid w:val="008E3EDC"/>
    <w:rsid w:val="008E697C"/>
    <w:rsid w:val="008F0874"/>
    <w:rsid w:val="00951A05"/>
    <w:rsid w:val="00990090"/>
    <w:rsid w:val="00994C0E"/>
    <w:rsid w:val="009B002C"/>
    <w:rsid w:val="009F7BD3"/>
    <w:rsid w:val="00A01001"/>
    <w:rsid w:val="00A05A1D"/>
    <w:rsid w:val="00A74D05"/>
    <w:rsid w:val="00A92C5D"/>
    <w:rsid w:val="00AA2388"/>
    <w:rsid w:val="00AE282F"/>
    <w:rsid w:val="00B32062"/>
    <w:rsid w:val="00B94E3D"/>
    <w:rsid w:val="00BB4DFC"/>
    <w:rsid w:val="00BC0D07"/>
    <w:rsid w:val="00BC3536"/>
    <w:rsid w:val="00BD42D6"/>
    <w:rsid w:val="00BD5578"/>
    <w:rsid w:val="00C02AE3"/>
    <w:rsid w:val="00C30943"/>
    <w:rsid w:val="00C37B28"/>
    <w:rsid w:val="00C8013F"/>
    <w:rsid w:val="00CB2DD2"/>
    <w:rsid w:val="00CB3D42"/>
    <w:rsid w:val="00CC5E24"/>
    <w:rsid w:val="00CE201A"/>
    <w:rsid w:val="00D2285B"/>
    <w:rsid w:val="00D503E7"/>
    <w:rsid w:val="00D553E7"/>
    <w:rsid w:val="00D76A7F"/>
    <w:rsid w:val="00E24424"/>
    <w:rsid w:val="00E5281B"/>
    <w:rsid w:val="00E550F1"/>
    <w:rsid w:val="00EF2671"/>
    <w:rsid w:val="00F11E34"/>
    <w:rsid w:val="00F16DD1"/>
    <w:rsid w:val="00F43FE7"/>
    <w:rsid w:val="00F5074D"/>
    <w:rsid w:val="00F87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4D3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874D30"/>
    <w:rPr>
      <w:b/>
      <w:bCs/>
    </w:rPr>
  </w:style>
  <w:style w:type="character" w:styleId="a5">
    <w:name w:val="Hyperlink"/>
    <w:basedOn w:val="a0"/>
    <w:uiPriority w:val="99"/>
    <w:semiHidden/>
    <w:unhideWhenUsed/>
    <w:rsid w:val="00874D30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4D30"/>
  </w:style>
  <w:style w:type="paragraph" w:styleId="HTML">
    <w:name w:val="HTML Preformatted"/>
    <w:basedOn w:val="a"/>
    <w:link w:val="HTML0"/>
    <w:uiPriority w:val="99"/>
    <w:unhideWhenUsed/>
    <w:rsid w:val="008E3E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3ED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List">
    <w:name w:val="TextList"/>
    <w:basedOn w:val="a"/>
    <w:uiPriority w:val="99"/>
    <w:rsid w:val="008E3ED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Times New Roman" w:cs="Times New Roman"/>
      <w:sz w:val="26"/>
      <w:szCs w:val="26"/>
      <w:lang w:eastAsia="ru-RU"/>
    </w:rPr>
  </w:style>
  <w:style w:type="paragraph" w:customStyle="1" w:styleId="dktexright">
    <w:name w:val="dktexright"/>
    <w:basedOn w:val="a"/>
    <w:uiPriority w:val="99"/>
    <w:rsid w:val="008E3EDC"/>
    <w:pPr>
      <w:spacing w:before="100" w:beforeAutospacing="1" w:after="100" w:afterAutospacing="1" w:line="240" w:lineRule="auto"/>
      <w:jc w:val="both"/>
    </w:pPr>
    <w:rPr>
      <w:rFonts w:eastAsia="Times New Roman" w:cs="Times New Roman"/>
      <w:szCs w:val="24"/>
      <w:lang w:eastAsia="ru-RU"/>
    </w:rPr>
  </w:style>
  <w:style w:type="character" w:customStyle="1" w:styleId="a6">
    <w:name w:val="Основной текст Знак"/>
    <w:aliases w:val="Знак1 Знак Знак,Основной текст1 Знак,Основной текст1 Знак Знак Знак"/>
    <w:basedOn w:val="a0"/>
    <w:link w:val="a7"/>
    <w:locked/>
    <w:rsid w:val="00BC0D07"/>
    <w:rPr>
      <w:rFonts w:eastAsia="Times New Roman" w:cs="Times New Roman"/>
      <w:sz w:val="28"/>
      <w:szCs w:val="20"/>
      <w:lang w:eastAsia="ru-RU"/>
    </w:rPr>
  </w:style>
  <w:style w:type="paragraph" w:styleId="a7">
    <w:name w:val="Body Text"/>
    <w:aliases w:val="Знак1 Знак,Основной текст1,Основной текст1 Знак Знак"/>
    <w:basedOn w:val="a"/>
    <w:link w:val="a6"/>
    <w:unhideWhenUsed/>
    <w:rsid w:val="00BC0D07"/>
    <w:pPr>
      <w:spacing w:after="0" w:line="240" w:lineRule="auto"/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BC0D07"/>
  </w:style>
  <w:style w:type="paragraph" w:styleId="a8">
    <w:name w:val="No Spacing"/>
    <w:uiPriority w:val="1"/>
    <w:qFormat/>
    <w:rsid w:val="00BC0D07"/>
    <w:pPr>
      <w:spacing w:after="0" w:line="240" w:lineRule="auto"/>
    </w:pPr>
  </w:style>
  <w:style w:type="paragraph" w:customStyle="1" w:styleId="ConsPlusNormal">
    <w:name w:val="ConsPlusNormal"/>
    <w:rsid w:val="00BD4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02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A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4D3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874D30"/>
    <w:rPr>
      <w:b/>
      <w:bCs/>
    </w:rPr>
  </w:style>
  <w:style w:type="character" w:styleId="a5">
    <w:name w:val="Hyperlink"/>
    <w:basedOn w:val="a0"/>
    <w:uiPriority w:val="99"/>
    <w:semiHidden/>
    <w:unhideWhenUsed/>
    <w:rsid w:val="00874D30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4D30"/>
  </w:style>
  <w:style w:type="paragraph" w:styleId="HTML">
    <w:name w:val="HTML Preformatted"/>
    <w:basedOn w:val="a"/>
    <w:link w:val="HTML0"/>
    <w:uiPriority w:val="99"/>
    <w:unhideWhenUsed/>
    <w:rsid w:val="008E3E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3ED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List">
    <w:name w:val="TextList"/>
    <w:basedOn w:val="a"/>
    <w:uiPriority w:val="99"/>
    <w:rsid w:val="008E3ED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Times New Roman" w:cs="Times New Roman"/>
      <w:sz w:val="26"/>
      <w:szCs w:val="26"/>
      <w:lang w:eastAsia="ru-RU"/>
    </w:rPr>
  </w:style>
  <w:style w:type="paragraph" w:customStyle="1" w:styleId="dktexright">
    <w:name w:val="dktexright"/>
    <w:basedOn w:val="a"/>
    <w:uiPriority w:val="99"/>
    <w:rsid w:val="008E3EDC"/>
    <w:pPr>
      <w:spacing w:before="100" w:beforeAutospacing="1" w:after="100" w:afterAutospacing="1" w:line="240" w:lineRule="auto"/>
      <w:jc w:val="both"/>
    </w:pPr>
    <w:rPr>
      <w:rFonts w:eastAsia="Times New Roman" w:cs="Times New Roman"/>
      <w:szCs w:val="24"/>
      <w:lang w:eastAsia="ru-RU"/>
    </w:rPr>
  </w:style>
  <w:style w:type="character" w:customStyle="1" w:styleId="a6">
    <w:name w:val="Основной текст Знак"/>
    <w:aliases w:val="Знак1 Знак Знак,Основной текст1 Знак,Основной текст1 Знак Знак Знак"/>
    <w:basedOn w:val="a0"/>
    <w:link w:val="a7"/>
    <w:locked/>
    <w:rsid w:val="00BC0D07"/>
    <w:rPr>
      <w:rFonts w:eastAsia="Times New Roman" w:cs="Times New Roman"/>
      <w:sz w:val="28"/>
      <w:szCs w:val="20"/>
      <w:lang w:eastAsia="ru-RU"/>
    </w:rPr>
  </w:style>
  <w:style w:type="paragraph" w:styleId="a7">
    <w:name w:val="Body Text"/>
    <w:aliases w:val="Знак1 Знак,Основной текст1,Основной текст1 Знак Знак"/>
    <w:basedOn w:val="a"/>
    <w:link w:val="a6"/>
    <w:unhideWhenUsed/>
    <w:rsid w:val="00BC0D07"/>
    <w:pPr>
      <w:spacing w:after="0" w:line="240" w:lineRule="auto"/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BC0D07"/>
  </w:style>
  <w:style w:type="paragraph" w:styleId="a8">
    <w:name w:val="No Spacing"/>
    <w:uiPriority w:val="1"/>
    <w:qFormat/>
    <w:rsid w:val="00BC0D07"/>
    <w:pPr>
      <w:spacing w:after="0" w:line="240" w:lineRule="auto"/>
    </w:pPr>
  </w:style>
  <w:style w:type="paragraph" w:customStyle="1" w:styleId="ConsPlusNormal">
    <w:name w:val="ConsPlusNormal"/>
    <w:rsid w:val="00BD4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49232">
          <w:marLeft w:val="0"/>
          <w:marRight w:val="0"/>
          <w:marTop w:val="0"/>
          <w:marBottom w:val="0"/>
          <w:divBdr>
            <w:top w:val="single" w:sz="6" w:space="0" w:color="D6D6D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0737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8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0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5D067-FE3E-4B09-8A45-CF9BDCED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5927</Words>
  <Characters>33784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Лабазникова ТН</dc:creator>
  <cp:lastModifiedBy>Джамиля</cp:lastModifiedBy>
  <cp:revision>22</cp:revision>
  <cp:lastPrinted>2021-07-17T11:02:00Z</cp:lastPrinted>
  <dcterms:created xsi:type="dcterms:W3CDTF">2020-03-10T11:54:00Z</dcterms:created>
  <dcterms:modified xsi:type="dcterms:W3CDTF">2021-07-22T06:12:00Z</dcterms:modified>
</cp:coreProperties>
</file>